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5E77" w14:textId="77777777" w:rsidR="00763126" w:rsidRPr="00763126" w:rsidRDefault="00763126" w:rsidP="00C464D5">
      <w:pPr>
        <w:spacing w:line="240" w:lineRule="auto"/>
        <w:ind w:firstLine="0"/>
        <w:jc w:val="center"/>
        <w:rPr>
          <w:rFonts w:eastAsia="MS Mincho" w:cs="Times New Roman"/>
          <w:b/>
          <w:lang w:val="en-CA"/>
        </w:rPr>
      </w:pPr>
      <w:r w:rsidRPr="00763126">
        <w:rPr>
          <w:rFonts w:eastAsia="MS Mincho" w:cs="Times New Roman"/>
          <w:b/>
          <w:lang w:val="en-CA"/>
        </w:rPr>
        <w:t>Dawson College</w:t>
      </w:r>
    </w:p>
    <w:p w14:paraId="078007E0" w14:textId="77777777" w:rsidR="00763126" w:rsidRPr="00763126" w:rsidRDefault="00763126" w:rsidP="00C464D5">
      <w:pPr>
        <w:spacing w:line="240" w:lineRule="auto"/>
        <w:ind w:firstLine="0"/>
        <w:jc w:val="center"/>
        <w:rPr>
          <w:rFonts w:eastAsia="MS Mincho" w:cs="Times New Roman"/>
          <w:b/>
          <w:lang w:val="en-CA"/>
        </w:rPr>
      </w:pPr>
      <w:r w:rsidRPr="00763126">
        <w:rPr>
          <w:rFonts w:eastAsia="MS Mincho" w:cs="Times New Roman"/>
          <w:b/>
          <w:lang w:val="en-CA"/>
        </w:rPr>
        <w:t>Integrative Seminar 300-308-DW</w:t>
      </w:r>
    </w:p>
    <w:p w14:paraId="55BACD9A" w14:textId="77777777" w:rsidR="00763126" w:rsidRPr="00763126" w:rsidRDefault="00763126" w:rsidP="00C464D5">
      <w:pPr>
        <w:spacing w:line="240" w:lineRule="auto"/>
        <w:ind w:firstLine="0"/>
        <w:jc w:val="center"/>
        <w:rPr>
          <w:rFonts w:eastAsia="MS Mincho" w:cs="Times New Roman"/>
          <w:b/>
          <w:lang w:val="en-CA"/>
        </w:rPr>
      </w:pPr>
      <w:r w:rsidRPr="00763126">
        <w:rPr>
          <w:rFonts w:eastAsia="MS Mincho" w:cs="Times New Roman"/>
          <w:b/>
          <w:lang w:val="en-CA"/>
        </w:rPr>
        <w:t xml:space="preserve">Research Topic Selection: Artificial Intelligence </w:t>
      </w:r>
    </w:p>
    <w:p w14:paraId="7A6E73BE" w14:textId="77777777" w:rsidR="00763126" w:rsidRPr="00763126" w:rsidRDefault="00763126" w:rsidP="00C464D5">
      <w:pPr>
        <w:spacing w:line="240" w:lineRule="auto"/>
        <w:ind w:firstLine="0"/>
        <w:rPr>
          <w:rFonts w:eastAsia="MS Mincho" w:cs="Times New Roman"/>
          <w:lang w:val="en-CA"/>
        </w:rPr>
      </w:pPr>
    </w:p>
    <w:p w14:paraId="7A5B4851" w14:textId="69281028" w:rsidR="00763126" w:rsidRPr="00763126" w:rsidRDefault="00763126" w:rsidP="00C464D5">
      <w:pPr>
        <w:spacing w:line="240" w:lineRule="auto"/>
        <w:ind w:firstLine="0"/>
        <w:rPr>
          <w:rFonts w:eastAsia="MS Mincho" w:cs="Times New Roman"/>
          <w:lang w:val="en-CA"/>
        </w:rPr>
      </w:pPr>
      <w:r w:rsidRPr="00763126">
        <w:rPr>
          <w:rFonts w:eastAsia="MS Mincho" w:cs="Times New Roman"/>
          <w:lang w:val="en-CA"/>
        </w:rPr>
        <w:t xml:space="preserve">The list below includes good potential topics and </w:t>
      </w:r>
      <w:r w:rsidR="00786F50" w:rsidRPr="00763126">
        <w:rPr>
          <w:rFonts w:eastAsia="MS Mincho" w:cs="Times New Roman"/>
          <w:lang w:val="en-CA"/>
        </w:rPr>
        <w:t>resources</w:t>
      </w:r>
      <w:r w:rsidRPr="00763126">
        <w:rPr>
          <w:rFonts w:eastAsia="MS Mincho" w:cs="Times New Roman"/>
          <w:lang w:val="en-CA"/>
        </w:rPr>
        <w:t xml:space="preserve"> for your Comprehensive Assessment paper. You do not need to choose from this list, but if you do not, it is a good idea to speak to me to confirm that your topic will work. </w:t>
      </w:r>
    </w:p>
    <w:p w14:paraId="1AF234DA" w14:textId="77777777" w:rsidR="00763126" w:rsidRPr="00763126" w:rsidRDefault="00763126" w:rsidP="00C464D5">
      <w:pPr>
        <w:spacing w:line="240" w:lineRule="auto"/>
        <w:ind w:firstLine="0"/>
        <w:rPr>
          <w:rFonts w:eastAsia="MS Mincho" w:cs="Times New Roman"/>
          <w:lang w:val="en-CA"/>
        </w:rPr>
      </w:pPr>
    </w:p>
    <w:p w14:paraId="58E2588D" w14:textId="77777777" w:rsidR="00763126" w:rsidRPr="00763126" w:rsidRDefault="00763126" w:rsidP="00C464D5">
      <w:pPr>
        <w:spacing w:line="240" w:lineRule="auto"/>
        <w:ind w:firstLine="0"/>
        <w:rPr>
          <w:rFonts w:eastAsia="MS Mincho" w:cs="Times New Roman"/>
          <w:lang w:val="en-CA"/>
        </w:rPr>
      </w:pPr>
      <w:r w:rsidRPr="00763126">
        <w:rPr>
          <w:rFonts w:eastAsia="MS Mincho" w:cs="Times New Roman"/>
          <w:lang w:val="en-CA"/>
        </w:rPr>
        <w:t xml:space="preserve">Remember that your topic must be related to Artificial Intelligence and that you will have to examine it from the perspectives of three social science disciplines. The list is divided in themes and fields. One way to do it is to select one theme and one field, for instance: The Ethics of AI in Law Enforcement. </w:t>
      </w:r>
    </w:p>
    <w:p w14:paraId="7E6BEC64" w14:textId="77777777" w:rsidR="00763126" w:rsidRPr="00763126" w:rsidRDefault="00763126" w:rsidP="00C464D5">
      <w:pPr>
        <w:spacing w:line="240" w:lineRule="auto"/>
        <w:ind w:firstLine="0"/>
        <w:jc w:val="left"/>
        <w:rPr>
          <w:rFonts w:eastAsia="MS Mincho" w:cs="Times New Roman"/>
          <w:lang w:val="en-CA"/>
        </w:rPr>
      </w:pPr>
    </w:p>
    <w:p w14:paraId="0D58A9FF" w14:textId="0CDDDEF7" w:rsidR="00763126" w:rsidRPr="00763126" w:rsidRDefault="005D7F35" w:rsidP="00A45140">
      <w:pPr>
        <w:spacing w:line="240" w:lineRule="auto"/>
        <w:ind w:firstLine="0"/>
        <w:jc w:val="center"/>
        <w:rPr>
          <w:rFonts w:eastAsia="MS Mincho" w:cs="Times New Roman"/>
          <w:lang w:val="en-CA"/>
        </w:rPr>
      </w:pPr>
      <w:r w:rsidRPr="00C464D5">
        <w:rPr>
          <w:rFonts w:eastAsia="MS Mincho" w:cs="Times New Roman"/>
          <w:lang w:val="en-CA"/>
        </w:rPr>
        <w:t>Theme</w:t>
      </w:r>
      <w:r w:rsidR="00763126" w:rsidRPr="00763126">
        <w:rPr>
          <w:rFonts w:eastAsia="MS Mincho" w:cs="Times New Roman"/>
          <w:lang w:val="en-CA"/>
        </w:rPr>
        <w:t xml:space="preserve">: </w:t>
      </w:r>
      <w:r w:rsidR="00AB7E62" w:rsidRPr="00C464D5">
        <w:rPr>
          <w:rFonts w:eastAsia="MS Mincho" w:cs="Times New Roman"/>
          <w:lang w:val="en-CA"/>
        </w:rPr>
        <w:t>REGULATION</w:t>
      </w:r>
    </w:p>
    <w:p w14:paraId="1D7E643F" w14:textId="77777777" w:rsidR="00763126" w:rsidRPr="00763126" w:rsidRDefault="00763126" w:rsidP="00C464D5">
      <w:pPr>
        <w:tabs>
          <w:tab w:val="left" w:pos="284"/>
        </w:tabs>
        <w:spacing w:line="240" w:lineRule="auto"/>
        <w:ind w:left="426" w:hanging="284"/>
        <w:rPr>
          <w:rFonts w:eastAsia="MS Mincho" w:cs="Times New Roman"/>
          <w:u w:val="single"/>
          <w:lang w:val="en-CA"/>
        </w:rPr>
      </w:pPr>
    </w:p>
    <w:p w14:paraId="7C728100" w14:textId="59203A96" w:rsidR="00786F50" w:rsidRDefault="00763126" w:rsidP="00786F50">
      <w:pPr>
        <w:tabs>
          <w:tab w:val="left" w:pos="284"/>
        </w:tabs>
        <w:spacing w:line="240" w:lineRule="auto"/>
        <w:ind w:left="426" w:hanging="284"/>
        <w:rPr>
          <w:rFonts w:eastAsia="MS Mincho" w:cs="Times New Roman"/>
          <w:lang w:val="en-CA"/>
        </w:rPr>
      </w:pPr>
      <w:r w:rsidRPr="00763126">
        <w:rPr>
          <w:rFonts w:eastAsia="MS Mincho" w:cs="Times New Roman"/>
          <w:u w:val="single"/>
          <w:lang w:val="en-CA"/>
        </w:rPr>
        <w:t>Moodle "pitch"</w:t>
      </w:r>
      <w:r w:rsidR="005D7F35" w:rsidRPr="00C464D5">
        <w:rPr>
          <w:rFonts w:eastAsia="MS Mincho" w:cs="Times New Roman"/>
          <w:lang w:val="en-CA"/>
        </w:rPr>
        <w:t xml:space="preserve">: </w:t>
      </w:r>
      <w:r w:rsidR="00CA3F0C" w:rsidRPr="00C464D5">
        <w:rPr>
          <w:rFonts w:eastAsia="MS Mincho" w:cs="Times New Roman"/>
          <w:lang w:val="en-CA"/>
        </w:rPr>
        <w:t>Early AI policy discussions focused on how governments could give an edge to their national industries. It is in this context that Canada adopted the first national AI strategy in 2017. In 2022, privacy, bias, and ethical dimensions are now at the forefront of the policy debate. Legislators have a role to play in determining what type of data private and public actors have access to, and how to limit potential negative consequences of AI. Algorithmic biases in credit scores can be compensated with thorough auditing measures that need the implication of AI experts and social scientists. Government legislation can put thresholds on data stewardship, transparency, governance, and collection (the European Union is a leading actor in these fields). Another big theme linked to AI regulation are GAFAMs. Leveraging AI and personal data has been a key element helping these mega corporations grow in the last decade. Should private actors know this much about us? Should governments do something about it?</w:t>
      </w:r>
    </w:p>
    <w:p w14:paraId="44747C49" w14:textId="43D0D6A9" w:rsidR="00786F50" w:rsidRDefault="00786F50" w:rsidP="00786F50">
      <w:pPr>
        <w:tabs>
          <w:tab w:val="left" w:pos="284"/>
        </w:tabs>
        <w:spacing w:line="240" w:lineRule="auto"/>
        <w:ind w:left="426" w:hanging="284"/>
        <w:rPr>
          <w:rFonts w:eastAsia="MS Mincho" w:cs="Times New Roman"/>
          <w:lang w:val="en-CA"/>
        </w:rPr>
      </w:pPr>
    </w:p>
    <w:p w14:paraId="3DC7D894" w14:textId="1034CE78" w:rsidR="00786F50" w:rsidRPr="00786F50" w:rsidRDefault="00786F50" w:rsidP="00786F50">
      <w:pPr>
        <w:tabs>
          <w:tab w:val="left" w:pos="284"/>
        </w:tabs>
        <w:spacing w:line="240" w:lineRule="auto"/>
        <w:ind w:left="426" w:hanging="284"/>
        <w:jc w:val="center"/>
        <w:rPr>
          <w:rFonts w:eastAsia="MS Mincho" w:cs="Times New Roman"/>
          <w:lang w:val="en-CA"/>
        </w:rPr>
      </w:pPr>
      <w:r>
        <w:rPr>
          <w:rFonts w:eastAsia="MS Mincho" w:cs="Times New Roman"/>
          <w:lang w:val="en-CA"/>
        </w:rPr>
        <w:t>RESOURCES</w:t>
      </w:r>
    </w:p>
    <w:p w14:paraId="225E92D5" w14:textId="2133C4BB" w:rsidR="005D7F35" w:rsidRPr="00C464D5" w:rsidRDefault="005D7F35" w:rsidP="00C464D5">
      <w:pPr>
        <w:autoSpaceDE w:val="0"/>
        <w:autoSpaceDN w:val="0"/>
        <w:adjustRightInd w:val="0"/>
        <w:spacing w:line="240" w:lineRule="auto"/>
        <w:ind w:firstLine="0"/>
        <w:jc w:val="left"/>
        <w:rPr>
          <w:rFonts w:cs="Times New Roman"/>
          <w:lang w:val="en-US"/>
        </w:rPr>
      </w:pPr>
    </w:p>
    <w:p w14:paraId="4A2F9D73" w14:textId="0D4CF497" w:rsidR="00B8429D" w:rsidRPr="00C464D5" w:rsidRDefault="00B8429D" w:rsidP="00C464D5">
      <w:pPr>
        <w:pStyle w:val="Titre1"/>
        <w:numPr>
          <w:ilvl w:val="0"/>
          <w:numId w:val="5"/>
        </w:numPr>
        <w:spacing w:before="0" w:beforeAutospacing="0" w:after="75" w:afterAutospacing="0"/>
        <w:rPr>
          <w:b w:val="0"/>
          <w:bCs w:val="0"/>
          <w:color w:val="000000" w:themeColor="text1"/>
          <w:sz w:val="24"/>
          <w:szCs w:val="24"/>
          <w:lang w:val="en-US"/>
        </w:rPr>
      </w:pPr>
      <w:r w:rsidRPr="00C464D5">
        <w:rPr>
          <w:b w:val="0"/>
          <w:bCs w:val="0"/>
          <w:color w:val="000000" w:themeColor="text1"/>
          <w:sz w:val="24"/>
          <w:szCs w:val="24"/>
          <w:shd w:val="clear" w:color="auto" w:fill="FFFFFF"/>
          <w:lang w:val="en-US"/>
        </w:rPr>
        <w:t xml:space="preserve">Calo, Ryan. 2017. </w:t>
      </w:r>
      <w:r w:rsidRPr="00C464D5">
        <w:rPr>
          <w:b w:val="0"/>
          <w:bCs w:val="0"/>
          <w:color w:val="000000" w:themeColor="text1"/>
          <w:sz w:val="24"/>
          <w:szCs w:val="24"/>
          <w:lang w:val="en-US"/>
        </w:rPr>
        <w:t xml:space="preserve">Artificial Intelligence Policy: A Primer and Roadmap. </w:t>
      </w:r>
      <w:hyperlink r:id="rId5" w:history="1">
        <w:r w:rsidRPr="00C464D5">
          <w:rPr>
            <w:rStyle w:val="Hyperlien"/>
            <w:b w:val="0"/>
            <w:bCs w:val="0"/>
            <w:color w:val="000000" w:themeColor="text1"/>
            <w:sz w:val="24"/>
            <w:szCs w:val="24"/>
            <w:lang w:val="en-US"/>
          </w:rPr>
          <w:t>https://papers.ssrn.com/sol3/papers.cfm?abstract_id=3015350</w:t>
        </w:r>
      </w:hyperlink>
      <w:r w:rsidRPr="00C464D5">
        <w:rPr>
          <w:b w:val="0"/>
          <w:bCs w:val="0"/>
          <w:color w:val="000000" w:themeColor="text1"/>
          <w:sz w:val="24"/>
          <w:szCs w:val="24"/>
          <w:lang w:val="en-US"/>
        </w:rPr>
        <w:t xml:space="preserve"> </w:t>
      </w:r>
    </w:p>
    <w:p w14:paraId="753FF6CF" w14:textId="6DFAD0F8" w:rsidR="00B8429D" w:rsidRPr="00C464D5" w:rsidRDefault="00B8429D" w:rsidP="00C464D5">
      <w:pPr>
        <w:pStyle w:val="Paragraphedeliste"/>
        <w:numPr>
          <w:ilvl w:val="0"/>
          <w:numId w:val="5"/>
        </w:numPr>
        <w:spacing w:line="240" w:lineRule="auto"/>
        <w:rPr>
          <w:rFonts w:cs="Times New Roman"/>
          <w:lang w:val="en-US"/>
        </w:rPr>
      </w:pPr>
      <w:proofErr w:type="spellStart"/>
      <w:r w:rsidRPr="00C464D5">
        <w:rPr>
          <w:rFonts w:cs="Times New Roman"/>
          <w:shd w:val="clear" w:color="auto" w:fill="FFFFFF"/>
          <w:lang w:val="en-US"/>
        </w:rPr>
        <w:t>Zarsky</w:t>
      </w:r>
      <w:proofErr w:type="spellEnd"/>
      <w:r w:rsidRPr="00C464D5">
        <w:rPr>
          <w:rFonts w:cs="Times New Roman"/>
          <w:shd w:val="clear" w:color="auto" w:fill="FFFFFF"/>
          <w:lang w:val="en-US"/>
        </w:rPr>
        <w:t>, Tal. “The Trouble with Algorithmic Decisions: An Analytic Road Map to Examine Efficiency and Fairness in Automated and Opaque Decision Making.” </w:t>
      </w:r>
      <w:r w:rsidRPr="00C464D5">
        <w:rPr>
          <w:rFonts w:cs="Times New Roman"/>
          <w:i/>
          <w:iCs/>
          <w:shd w:val="clear" w:color="auto" w:fill="FFFFFF"/>
          <w:lang w:val="en-US"/>
        </w:rPr>
        <w:t>Science, Technology, &amp; Human Values</w:t>
      </w:r>
      <w:r w:rsidRPr="00C464D5">
        <w:rPr>
          <w:rFonts w:cs="Times New Roman"/>
          <w:shd w:val="clear" w:color="auto" w:fill="FFFFFF"/>
          <w:lang w:val="en-US"/>
        </w:rPr>
        <w:t> 41, no. 1 (January 2016): 118–32. </w:t>
      </w:r>
      <w:hyperlink r:id="rId6" w:history="1">
        <w:r w:rsidRPr="00C464D5">
          <w:rPr>
            <w:rStyle w:val="Hyperlien"/>
            <w:rFonts w:cs="Times New Roman"/>
            <w:color w:val="000000" w:themeColor="text1"/>
            <w:shd w:val="clear" w:color="auto" w:fill="FFFFFF"/>
            <w:lang w:val="en-US"/>
          </w:rPr>
          <w:t>https://doi.org/10.1177/0162243915605575</w:t>
        </w:r>
      </w:hyperlink>
      <w:r w:rsidRPr="00C464D5">
        <w:rPr>
          <w:rFonts w:cs="Times New Roman"/>
          <w:shd w:val="clear" w:color="auto" w:fill="FFFFFF"/>
          <w:lang w:val="en-US"/>
        </w:rPr>
        <w:t>.</w:t>
      </w:r>
    </w:p>
    <w:p w14:paraId="6E03AAB7" w14:textId="77777777" w:rsidR="00C464D5" w:rsidRPr="00C464D5" w:rsidRDefault="00B8429D" w:rsidP="00C464D5">
      <w:pPr>
        <w:pStyle w:val="Paragraphedeliste"/>
        <w:numPr>
          <w:ilvl w:val="0"/>
          <w:numId w:val="5"/>
        </w:numPr>
        <w:spacing w:line="240" w:lineRule="auto"/>
        <w:rPr>
          <w:rFonts w:cs="Times New Roman"/>
          <w:lang w:val="en-US"/>
        </w:rPr>
      </w:pPr>
      <w:r w:rsidRPr="00C464D5">
        <w:rPr>
          <w:rFonts w:cs="Times New Roman"/>
          <w:lang w:val="en-US"/>
        </w:rPr>
        <w:t xml:space="preserve">Goodman and Flaxman. 2017 </w:t>
      </w:r>
      <w:r w:rsidRPr="00C464D5">
        <w:rPr>
          <w:rFonts w:eastAsia="Times New Roman" w:cs="Times New Roman"/>
          <w:lang w:val="en-US" w:eastAsia="fr-CA"/>
        </w:rPr>
        <w:t xml:space="preserve">European Union regulations on algorithmic decision-making and a ‘‘right to explanation’’ </w:t>
      </w:r>
      <w:hyperlink r:id="rId7" w:history="1">
        <w:r w:rsidRPr="00C464D5">
          <w:rPr>
            <w:rStyle w:val="Hyperlien"/>
            <w:rFonts w:cs="Times New Roman"/>
            <w:color w:val="000000" w:themeColor="text1"/>
            <w:shd w:val="clear" w:color="auto" w:fill="FFFFFF"/>
            <w:lang w:val="en-US"/>
          </w:rPr>
          <w:t>https://doi.org/10.48550/arXiv.1606.08813</w:t>
        </w:r>
      </w:hyperlink>
    </w:p>
    <w:p w14:paraId="03BF6E97" w14:textId="1DB91177" w:rsidR="00CA3F0C" w:rsidRPr="00C464D5" w:rsidRDefault="00C464D5" w:rsidP="00C464D5">
      <w:pPr>
        <w:pStyle w:val="Paragraphedeliste"/>
        <w:numPr>
          <w:ilvl w:val="0"/>
          <w:numId w:val="5"/>
        </w:numPr>
        <w:spacing w:line="240" w:lineRule="auto"/>
        <w:rPr>
          <w:rFonts w:cs="Times New Roman"/>
          <w:lang w:val="en-US"/>
        </w:rPr>
      </w:pPr>
      <w:proofErr w:type="spellStart"/>
      <w:r w:rsidRPr="00C464D5">
        <w:rPr>
          <w:rFonts w:eastAsia="Times New Roman" w:cs="Times New Roman"/>
          <w:lang w:val="en-US" w:eastAsia="fr-CA"/>
        </w:rPr>
        <w:t>Normandin</w:t>
      </w:r>
      <w:proofErr w:type="spellEnd"/>
      <w:r w:rsidRPr="00C464D5">
        <w:rPr>
          <w:rFonts w:eastAsia="Times New Roman" w:cs="Times New Roman"/>
          <w:lang w:val="en-US" w:eastAsia="fr-CA"/>
        </w:rPr>
        <w:t xml:space="preserve"> and Therrien. 2019. Adaptive governance for incoming disruptive technology: public innovation under constraint. Panel P</w:t>
      </w:r>
      <w:proofErr w:type="gramStart"/>
      <w:r w:rsidRPr="00C464D5">
        <w:rPr>
          <w:rFonts w:eastAsia="Times New Roman" w:cs="Times New Roman"/>
          <w:lang w:val="en-US" w:eastAsia="fr-CA"/>
        </w:rPr>
        <w:t>09 :</w:t>
      </w:r>
      <w:proofErr w:type="gramEnd"/>
      <w:r w:rsidRPr="00C464D5">
        <w:rPr>
          <w:rFonts w:eastAsia="Times New Roman" w:cs="Times New Roman"/>
          <w:lang w:val="en-US" w:eastAsia="fr-CA"/>
        </w:rPr>
        <w:t xml:space="preserve"> Public Policy for Emerging and Disruptive Technologies: Governing Big Data, Artificial Intelligence, Robotics, and More. ICPP4 – Montréal. </w:t>
      </w:r>
    </w:p>
    <w:p w14:paraId="47E85031" w14:textId="1E06989D" w:rsidR="00B8429D" w:rsidRPr="00786F50" w:rsidRDefault="00B8429D" w:rsidP="00C464D5">
      <w:pPr>
        <w:pStyle w:val="Paragraphedeliste"/>
        <w:numPr>
          <w:ilvl w:val="0"/>
          <w:numId w:val="5"/>
        </w:numPr>
        <w:autoSpaceDE w:val="0"/>
        <w:autoSpaceDN w:val="0"/>
        <w:adjustRightInd w:val="0"/>
        <w:spacing w:line="240" w:lineRule="auto"/>
        <w:jc w:val="left"/>
        <w:rPr>
          <w:rFonts w:cs="Times New Roman"/>
        </w:rPr>
      </w:pPr>
      <w:r w:rsidRPr="00C464D5">
        <w:rPr>
          <w:rFonts w:cs="Times New Roman"/>
          <w:lang w:val="en-US"/>
        </w:rPr>
        <w:t xml:space="preserve">O’Sullivan, Liz. </w:t>
      </w:r>
      <w:r w:rsidR="00CA3F0C" w:rsidRPr="00C464D5">
        <w:rPr>
          <w:rFonts w:cs="Times New Roman"/>
          <w:lang w:val="en-US"/>
        </w:rPr>
        <w:t>2022 promises to bring massive change to AI regulation</w:t>
      </w:r>
      <w:r w:rsidRPr="00C464D5">
        <w:rPr>
          <w:rFonts w:cs="Times New Roman"/>
          <w:lang w:val="en-US"/>
        </w:rPr>
        <w:t xml:space="preserve">. </w:t>
      </w:r>
      <w:hyperlink r:id="rId8" w:history="1">
        <w:r w:rsidRPr="00786F50">
          <w:rPr>
            <w:rStyle w:val="Hyperlien"/>
            <w:rFonts w:cs="Times New Roman"/>
            <w:color w:val="000000" w:themeColor="text1"/>
          </w:rPr>
          <w:t>https://www.fastcompany.com/90707807/2022-promises-to-bring-massive-change-to-ai-regulation</w:t>
        </w:r>
      </w:hyperlink>
      <w:r w:rsidRPr="00786F50">
        <w:rPr>
          <w:rFonts w:cs="Times New Roman"/>
        </w:rPr>
        <w:t xml:space="preserve"> </w:t>
      </w:r>
    </w:p>
    <w:p w14:paraId="75ABBD3C" w14:textId="41B49F60" w:rsidR="00C464D5" w:rsidRPr="00C464D5" w:rsidRDefault="00C464D5" w:rsidP="00C464D5">
      <w:pPr>
        <w:pStyle w:val="Paragraphedeliste"/>
        <w:numPr>
          <w:ilvl w:val="0"/>
          <w:numId w:val="5"/>
        </w:numPr>
        <w:spacing w:line="240" w:lineRule="auto"/>
        <w:jc w:val="left"/>
        <w:rPr>
          <w:rFonts w:eastAsia="Times New Roman" w:cs="Times New Roman"/>
          <w:lang w:val="en-US" w:eastAsia="fr-CA"/>
        </w:rPr>
      </w:pPr>
      <w:proofErr w:type="spellStart"/>
      <w:r w:rsidRPr="00C464D5">
        <w:rPr>
          <w:rFonts w:cs="Times New Roman"/>
          <w:lang w:val="en-US"/>
        </w:rPr>
        <w:lastRenderedPageBreak/>
        <w:t>Madiaga</w:t>
      </w:r>
      <w:proofErr w:type="spellEnd"/>
      <w:r w:rsidRPr="00C464D5">
        <w:rPr>
          <w:rFonts w:cs="Times New Roman"/>
          <w:lang w:val="en-US"/>
        </w:rPr>
        <w:t xml:space="preserve">, </w:t>
      </w:r>
      <w:proofErr w:type="spellStart"/>
      <w:r w:rsidRPr="00C464D5">
        <w:rPr>
          <w:rFonts w:cs="Times New Roman"/>
          <w:lang w:val="en-US"/>
        </w:rPr>
        <w:t>Tambiama</w:t>
      </w:r>
      <w:proofErr w:type="spellEnd"/>
      <w:r w:rsidRPr="00C464D5">
        <w:rPr>
          <w:rFonts w:cs="Times New Roman"/>
          <w:lang w:val="en-US"/>
        </w:rPr>
        <w:t xml:space="preserve">. European Parliamentary Research Service, 2019. </w:t>
      </w:r>
      <w:r w:rsidRPr="00C464D5">
        <w:rPr>
          <w:rFonts w:eastAsia="Times New Roman" w:cs="Times New Roman"/>
          <w:lang w:val="en-US" w:eastAsia="fr-CA"/>
        </w:rPr>
        <w:t xml:space="preserve">PE 640.163. EU guidelines on ethics in artificial intelligence: Context and implementation. BRIEFING. </w:t>
      </w:r>
      <w:hyperlink r:id="rId9" w:history="1">
        <w:r w:rsidRPr="00C464D5">
          <w:rPr>
            <w:rStyle w:val="Hyperlien"/>
            <w:rFonts w:eastAsia="Times New Roman" w:cs="Times New Roman"/>
            <w:color w:val="000000" w:themeColor="text1"/>
            <w:lang w:val="en-US" w:eastAsia="fr-CA"/>
          </w:rPr>
          <w:t>https://www.europarl.europa.eu/RegData/etudes/BRIE/2019/640163/EPRS_BRI(2019)640163_EN.pdf</w:t>
        </w:r>
      </w:hyperlink>
      <w:r w:rsidRPr="00C464D5">
        <w:rPr>
          <w:rFonts w:eastAsia="Times New Roman" w:cs="Times New Roman"/>
          <w:lang w:val="en-US" w:eastAsia="fr-CA"/>
        </w:rPr>
        <w:t xml:space="preserve"> </w:t>
      </w:r>
    </w:p>
    <w:p w14:paraId="602945DA" w14:textId="35BFBBE0" w:rsidR="00763126" w:rsidRDefault="00763126" w:rsidP="00C464D5">
      <w:pPr>
        <w:pStyle w:val="Paragraphedeliste"/>
        <w:numPr>
          <w:ilvl w:val="0"/>
          <w:numId w:val="5"/>
        </w:numPr>
        <w:autoSpaceDE w:val="0"/>
        <w:autoSpaceDN w:val="0"/>
        <w:adjustRightInd w:val="0"/>
        <w:spacing w:line="240" w:lineRule="auto"/>
        <w:jc w:val="left"/>
        <w:rPr>
          <w:rFonts w:cs="Times New Roman"/>
          <w:lang w:val="en-US"/>
        </w:rPr>
      </w:pPr>
      <w:proofErr w:type="spellStart"/>
      <w:r w:rsidRPr="00C464D5">
        <w:rPr>
          <w:rFonts w:cs="Times New Roman"/>
          <w:lang w:val="en-US"/>
        </w:rPr>
        <w:t>Nikolskaia</w:t>
      </w:r>
      <w:proofErr w:type="spellEnd"/>
      <w:r w:rsidRPr="00C464D5">
        <w:rPr>
          <w:rFonts w:cs="Times New Roman"/>
          <w:lang w:val="en-US"/>
        </w:rPr>
        <w:t xml:space="preserve">, K., and V. </w:t>
      </w:r>
      <w:proofErr w:type="spellStart"/>
      <w:r w:rsidRPr="00C464D5">
        <w:rPr>
          <w:rFonts w:cs="Times New Roman"/>
          <w:lang w:val="en-US"/>
        </w:rPr>
        <w:t>Naumov</w:t>
      </w:r>
      <w:proofErr w:type="spellEnd"/>
      <w:r w:rsidRPr="00C464D5">
        <w:rPr>
          <w:rFonts w:cs="Times New Roman"/>
          <w:lang w:val="en-US"/>
        </w:rPr>
        <w:t>. “Artificial Intelligence in Law.” 2020 International</w:t>
      </w:r>
      <w:r w:rsidR="00C464D5">
        <w:rPr>
          <w:rFonts w:cs="Times New Roman"/>
          <w:lang w:val="en-US"/>
        </w:rPr>
        <w:t xml:space="preserve"> </w:t>
      </w:r>
      <w:r w:rsidRPr="00C464D5">
        <w:rPr>
          <w:rFonts w:cs="Times New Roman"/>
          <w:lang w:val="en-US"/>
        </w:rPr>
        <w:t>Multi-Conference on Industrial Engineering and Modern Technologies</w:t>
      </w:r>
      <w:r w:rsidR="00C464D5">
        <w:rPr>
          <w:rFonts w:cs="Times New Roman"/>
          <w:lang w:val="en-US"/>
        </w:rPr>
        <w:t xml:space="preserve"> </w:t>
      </w:r>
      <w:r w:rsidRPr="00C464D5">
        <w:rPr>
          <w:rFonts w:cs="Times New Roman"/>
          <w:lang w:val="en-US"/>
        </w:rPr>
        <w:t>(</w:t>
      </w:r>
      <w:proofErr w:type="spellStart"/>
      <w:r w:rsidRPr="00C464D5">
        <w:rPr>
          <w:rFonts w:cs="Times New Roman"/>
          <w:lang w:val="en-US"/>
        </w:rPr>
        <w:t>FarEastCon</w:t>
      </w:r>
      <w:proofErr w:type="spellEnd"/>
      <w:r w:rsidRPr="00C464D5">
        <w:rPr>
          <w:rFonts w:cs="Times New Roman"/>
          <w:lang w:val="en-US"/>
        </w:rPr>
        <w:t>), Dec. 2020, pp. 1–4</w:t>
      </w:r>
      <w:r w:rsidR="00C464D5">
        <w:rPr>
          <w:rFonts w:cs="Times New Roman"/>
          <w:lang w:val="en-US"/>
        </w:rPr>
        <w:t xml:space="preserve">. </w:t>
      </w:r>
      <w:r w:rsidRPr="00C464D5">
        <w:rPr>
          <w:rFonts w:cs="Times New Roman"/>
          <w:lang w:val="en-US"/>
        </w:rPr>
        <w:t>doi:10.1109/FarEastCon50210.2020.9271095.</w:t>
      </w:r>
    </w:p>
    <w:p w14:paraId="770A1112" w14:textId="77777777" w:rsidR="00C464D5" w:rsidRPr="00C464D5" w:rsidRDefault="00C464D5" w:rsidP="00C464D5">
      <w:pPr>
        <w:pStyle w:val="Paragraphedeliste"/>
        <w:numPr>
          <w:ilvl w:val="0"/>
          <w:numId w:val="5"/>
        </w:numPr>
        <w:autoSpaceDE w:val="0"/>
        <w:autoSpaceDN w:val="0"/>
        <w:adjustRightInd w:val="0"/>
        <w:spacing w:line="240" w:lineRule="auto"/>
        <w:jc w:val="left"/>
        <w:rPr>
          <w:rFonts w:cs="Times New Roman"/>
          <w:lang w:val="en-US"/>
        </w:rPr>
      </w:pPr>
      <w:r w:rsidRPr="00C464D5">
        <w:rPr>
          <w:rFonts w:cs="Times New Roman"/>
          <w:lang w:val="en-US"/>
        </w:rPr>
        <w:t xml:space="preserve">BĂLAN, </w:t>
      </w:r>
      <w:proofErr w:type="spellStart"/>
      <w:r w:rsidRPr="00C464D5">
        <w:rPr>
          <w:rFonts w:cs="Times New Roman"/>
          <w:lang w:val="en-US"/>
        </w:rPr>
        <w:t>Sorina</w:t>
      </w:r>
      <w:proofErr w:type="spellEnd"/>
      <w:r w:rsidRPr="00C464D5">
        <w:rPr>
          <w:rFonts w:cs="Times New Roman"/>
          <w:lang w:val="en-US"/>
        </w:rPr>
        <w:t xml:space="preserve"> Mihaela. “Artificial Intelligence and Law: A Review of the Role of Correctness in the General Data Protection Regulation Framework.” Juridical Current, vol. 22, no. 1, Jan. 2019, pp. 45–53. EBSCOhost, ISSN: 1224-9173.</w:t>
      </w:r>
    </w:p>
    <w:p w14:paraId="17976229" w14:textId="583DD972" w:rsidR="00C464D5" w:rsidRDefault="00C464D5" w:rsidP="00C464D5">
      <w:pPr>
        <w:pStyle w:val="Paragraphedeliste"/>
        <w:autoSpaceDE w:val="0"/>
        <w:autoSpaceDN w:val="0"/>
        <w:adjustRightInd w:val="0"/>
        <w:spacing w:line="240" w:lineRule="auto"/>
        <w:ind w:firstLine="0"/>
        <w:jc w:val="left"/>
        <w:rPr>
          <w:rFonts w:cs="Times New Roman"/>
          <w:lang w:val="en-US"/>
        </w:rPr>
      </w:pPr>
    </w:p>
    <w:p w14:paraId="452B3F63" w14:textId="77777777" w:rsidR="003A6E26" w:rsidRPr="00C464D5" w:rsidRDefault="003A6E26" w:rsidP="00C464D5">
      <w:pPr>
        <w:spacing w:line="240" w:lineRule="auto"/>
        <w:rPr>
          <w:rFonts w:cs="Times New Roman"/>
          <w:lang w:val="en-US"/>
        </w:rPr>
      </w:pPr>
    </w:p>
    <w:sectPr w:rsidR="003A6E26" w:rsidRPr="00C464D5" w:rsidSect="00E342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7269"/>
    <w:multiLevelType w:val="hybridMultilevel"/>
    <w:tmpl w:val="C786E4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3020F0E"/>
    <w:multiLevelType w:val="multilevel"/>
    <w:tmpl w:val="652CC7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B0C0194"/>
    <w:multiLevelType w:val="hybridMultilevel"/>
    <w:tmpl w:val="97784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F524AD2"/>
    <w:multiLevelType w:val="hybridMultilevel"/>
    <w:tmpl w:val="2E1A0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1A8456C"/>
    <w:multiLevelType w:val="hybridMultilevel"/>
    <w:tmpl w:val="08E0FD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7831744">
    <w:abstractNumId w:val="4"/>
  </w:num>
  <w:num w:numId="2" w16cid:durableId="1606110858">
    <w:abstractNumId w:val="3"/>
  </w:num>
  <w:num w:numId="3" w16cid:durableId="1741634528">
    <w:abstractNumId w:val="2"/>
  </w:num>
  <w:num w:numId="4" w16cid:durableId="819344839">
    <w:abstractNumId w:val="1"/>
  </w:num>
  <w:num w:numId="5" w16cid:durableId="45143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26"/>
    <w:rsid w:val="000512AB"/>
    <w:rsid w:val="000A32B1"/>
    <w:rsid w:val="001007A8"/>
    <w:rsid w:val="001D23B0"/>
    <w:rsid w:val="00201B4D"/>
    <w:rsid w:val="003A6E26"/>
    <w:rsid w:val="00413EA8"/>
    <w:rsid w:val="004A3184"/>
    <w:rsid w:val="00591BD2"/>
    <w:rsid w:val="005D7F35"/>
    <w:rsid w:val="006E18CD"/>
    <w:rsid w:val="006E334F"/>
    <w:rsid w:val="00753081"/>
    <w:rsid w:val="00763126"/>
    <w:rsid w:val="00786F50"/>
    <w:rsid w:val="007962A4"/>
    <w:rsid w:val="007C3108"/>
    <w:rsid w:val="007F2D54"/>
    <w:rsid w:val="00840624"/>
    <w:rsid w:val="008D4442"/>
    <w:rsid w:val="008E119E"/>
    <w:rsid w:val="00927915"/>
    <w:rsid w:val="009342C2"/>
    <w:rsid w:val="00960921"/>
    <w:rsid w:val="00A45140"/>
    <w:rsid w:val="00AB7E62"/>
    <w:rsid w:val="00B8429D"/>
    <w:rsid w:val="00BE23FE"/>
    <w:rsid w:val="00C464D5"/>
    <w:rsid w:val="00C6291F"/>
    <w:rsid w:val="00C66A11"/>
    <w:rsid w:val="00CA3F0C"/>
    <w:rsid w:val="00E34223"/>
    <w:rsid w:val="00EB3821"/>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F12F64"/>
  <w14:defaultImageDpi w14:val="32767"/>
  <w15:chartTrackingRefBased/>
  <w15:docId w15:val="{43AFA0D7-5442-EB40-A16F-D9463B2B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960921"/>
    <w:rPr>
      <w:rFonts w:ascii="Times New Roman" w:hAnsi="Times New Roman" w:cs="Times New Roman (Corps CS)"/>
      <w:color w:val="000000" w:themeColor="text1"/>
    </w:rPr>
  </w:style>
  <w:style w:type="paragraph" w:styleId="Titre1">
    <w:name w:val="heading 1"/>
    <w:basedOn w:val="Normal"/>
    <w:link w:val="Titre1Car"/>
    <w:uiPriority w:val="9"/>
    <w:qFormat/>
    <w:rsid w:val="00B8429D"/>
    <w:pPr>
      <w:spacing w:before="100" w:beforeAutospacing="1" w:after="100" w:afterAutospacing="1" w:line="240" w:lineRule="auto"/>
      <w:ind w:firstLine="0"/>
      <w:jc w:val="left"/>
      <w:outlineLvl w:val="0"/>
    </w:pPr>
    <w:rPr>
      <w:rFonts w:eastAsia="Times New Roman" w:cs="Times New Roman"/>
      <w:b/>
      <w:bCs/>
      <w:color w:val="auto"/>
      <w:kern w:val="36"/>
      <w:sz w:val="48"/>
      <w:szCs w:val="48"/>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3FE"/>
    <w:pPr>
      <w:ind w:left="720"/>
      <w:contextualSpacing/>
    </w:pPr>
  </w:style>
  <w:style w:type="character" w:styleId="Hyperlien">
    <w:name w:val="Hyperlink"/>
    <w:basedOn w:val="Policepardfaut"/>
    <w:uiPriority w:val="99"/>
    <w:unhideWhenUsed/>
    <w:rsid w:val="00BE23FE"/>
    <w:rPr>
      <w:color w:val="0563C1" w:themeColor="hyperlink"/>
      <w:u w:val="single"/>
    </w:rPr>
  </w:style>
  <w:style w:type="character" w:styleId="Mentionnonrsolue">
    <w:name w:val="Unresolved Mention"/>
    <w:basedOn w:val="Policepardfaut"/>
    <w:uiPriority w:val="99"/>
    <w:rsid w:val="00BE23FE"/>
    <w:rPr>
      <w:color w:val="605E5C"/>
      <w:shd w:val="clear" w:color="auto" w:fill="E1DFDD"/>
    </w:rPr>
  </w:style>
  <w:style w:type="character" w:customStyle="1" w:styleId="Titre1Car">
    <w:name w:val="Titre 1 Car"/>
    <w:basedOn w:val="Policepardfaut"/>
    <w:link w:val="Titre1"/>
    <w:uiPriority w:val="9"/>
    <w:rsid w:val="00B8429D"/>
    <w:rPr>
      <w:rFonts w:ascii="Times New Roman" w:eastAsia="Times New Roman" w:hAnsi="Times New Roman" w:cs="Times New Roman"/>
      <w:b/>
      <w:bCs/>
      <w:kern w:val="36"/>
      <w:sz w:val="48"/>
      <w:szCs w:val="4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52">
      <w:bodyDiv w:val="1"/>
      <w:marLeft w:val="0"/>
      <w:marRight w:val="0"/>
      <w:marTop w:val="0"/>
      <w:marBottom w:val="0"/>
      <w:divBdr>
        <w:top w:val="none" w:sz="0" w:space="0" w:color="auto"/>
        <w:left w:val="none" w:sz="0" w:space="0" w:color="auto"/>
        <w:bottom w:val="none" w:sz="0" w:space="0" w:color="auto"/>
        <w:right w:val="none" w:sz="0" w:space="0" w:color="auto"/>
      </w:divBdr>
    </w:div>
    <w:div w:id="30149333">
      <w:bodyDiv w:val="1"/>
      <w:marLeft w:val="0"/>
      <w:marRight w:val="0"/>
      <w:marTop w:val="0"/>
      <w:marBottom w:val="0"/>
      <w:divBdr>
        <w:top w:val="none" w:sz="0" w:space="0" w:color="auto"/>
        <w:left w:val="none" w:sz="0" w:space="0" w:color="auto"/>
        <w:bottom w:val="none" w:sz="0" w:space="0" w:color="auto"/>
        <w:right w:val="none" w:sz="0" w:space="0" w:color="auto"/>
      </w:divBdr>
    </w:div>
    <w:div w:id="116535281">
      <w:bodyDiv w:val="1"/>
      <w:marLeft w:val="0"/>
      <w:marRight w:val="0"/>
      <w:marTop w:val="0"/>
      <w:marBottom w:val="0"/>
      <w:divBdr>
        <w:top w:val="none" w:sz="0" w:space="0" w:color="auto"/>
        <w:left w:val="none" w:sz="0" w:space="0" w:color="auto"/>
        <w:bottom w:val="none" w:sz="0" w:space="0" w:color="auto"/>
        <w:right w:val="none" w:sz="0" w:space="0" w:color="auto"/>
      </w:divBdr>
    </w:div>
    <w:div w:id="232468207">
      <w:bodyDiv w:val="1"/>
      <w:marLeft w:val="0"/>
      <w:marRight w:val="0"/>
      <w:marTop w:val="0"/>
      <w:marBottom w:val="0"/>
      <w:divBdr>
        <w:top w:val="none" w:sz="0" w:space="0" w:color="auto"/>
        <w:left w:val="none" w:sz="0" w:space="0" w:color="auto"/>
        <w:bottom w:val="none" w:sz="0" w:space="0" w:color="auto"/>
        <w:right w:val="none" w:sz="0" w:space="0" w:color="auto"/>
      </w:divBdr>
    </w:div>
    <w:div w:id="356541408">
      <w:bodyDiv w:val="1"/>
      <w:marLeft w:val="0"/>
      <w:marRight w:val="0"/>
      <w:marTop w:val="0"/>
      <w:marBottom w:val="0"/>
      <w:divBdr>
        <w:top w:val="none" w:sz="0" w:space="0" w:color="auto"/>
        <w:left w:val="none" w:sz="0" w:space="0" w:color="auto"/>
        <w:bottom w:val="none" w:sz="0" w:space="0" w:color="auto"/>
        <w:right w:val="none" w:sz="0" w:space="0" w:color="auto"/>
      </w:divBdr>
    </w:div>
    <w:div w:id="360670372">
      <w:bodyDiv w:val="1"/>
      <w:marLeft w:val="0"/>
      <w:marRight w:val="0"/>
      <w:marTop w:val="0"/>
      <w:marBottom w:val="0"/>
      <w:divBdr>
        <w:top w:val="none" w:sz="0" w:space="0" w:color="auto"/>
        <w:left w:val="none" w:sz="0" w:space="0" w:color="auto"/>
        <w:bottom w:val="none" w:sz="0" w:space="0" w:color="auto"/>
        <w:right w:val="none" w:sz="0" w:space="0" w:color="auto"/>
      </w:divBdr>
    </w:div>
    <w:div w:id="442651400">
      <w:bodyDiv w:val="1"/>
      <w:marLeft w:val="0"/>
      <w:marRight w:val="0"/>
      <w:marTop w:val="0"/>
      <w:marBottom w:val="0"/>
      <w:divBdr>
        <w:top w:val="none" w:sz="0" w:space="0" w:color="auto"/>
        <w:left w:val="none" w:sz="0" w:space="0" w:color="auto"/>
        <w:bottom w:val="none" w:sz="0" w:space="0" w:color="auto"/>
        <w:right w:val="none" w:sz="0" w:space="0" w:color="auto"/>
      </w:divBdr>
    </w:div>
    <w:div w:id="488207339">
      <w:bodyDiv w:val="1"/>
      <w:marLeft w:val="0"/>
      <w:marRight w:val="0"/>
      <w:marTop w:val="0"/>
      <w:marBottom w:val="0"/>
      <w:divBdr>
        <w:top w:val="none" w:sz="0" w:space="0" w:color="auto"/>
        <w:left w:val="none" w:sz="0" w:space="0" w:color="auto"/>
        <w:bottom w:val="none" w:sz="0" w:space="0" w:color="auto"/>
        <w:right w:val="none" w:sz="0" w:space="0" w:color="auto"/>
      </w:divBdr>
    </w:div>
    <w:div w:id="537931755">
      <w:bodyDiv w:val="1"/>
      <w:marLeft w:val="0"/>
      <w:marRight w:val="0"/>
      <w:marTop w:val="0"/>
      <w:marBottom w:val="0"/>
      <w:divBdr>
        <w:top w:val="none" w:sz="0" w:space="0" w:color="auto"/>
        <w:left w:val="none" w:sz="0" w:space="0" w:color="auto"/>
        <w:bottom w:val="none" w:sz="0" w:space="0" w:color="auto"/>
        <w:right w:val="none" w:sz="0" w:space="0" w:color="auto"/>
      </w:divBdr>
      <w:divsChild>
        <w:div w:id="1461919796">
          <w:marLeft w:val="0"/>
          <w:marRight w:val="0"/>
          <w:marTop w:val="0"/>
          <w:marBottom w:val="150"/>
          <w:divBdr>
            <w:top w:val="none" w:sz="0" w:space="0" w:color="auto"/>
            <w:left w:val="none" w:sz="0" w:space="0" w:color="auto"/>
            <w:bottom w:val="none" w:sz="0" w:space="0" w:color="auto"/>
            <w:right w:val="none" w:sz="0" w:space="0" w:color="auto"/>
          </w:divBdr>
        </w:div>
        <w:div w:id="865479747">
          <w:marLeft w:val="0"/>
          <w:marRight w:val="0"/>
          <w:marTop w:val="0"/>
          <w:marBottom w:val="105"/>
          <w:divBdr>
            <w:top w:val="none" w:sz="0" w:space="0" w:color="auto"/>
            <w:left w:val="none" w:sz="0" w:space="0" w:color="auto"/>
            <w:bottom w:val="none" w:sz="0" w:space="0" w:color="auto"/>
            <w:right w:val="none" w:sz="0" w:space="0" w:color="auto"/>
          </w:divBdr>
          <w:divsChild>
            <w:div w:id="21189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690">
      <w:bodyDiv w:val="1"/>
      <w:marLeft w:val="0"/>
      <w:marRight w:val="0"/>
      <w:marTop w:val="0"/>
      <w:marBottom w:val="0"/>
      <w:divBdr>
        <w:top w:val="none" w:sz="0" w:space="0" w:color="auto"/>
        <w:left w:val="none" w:sz="0" w:space="0" w:color="auto"/>
        <w:bottom w:val="none" w:sz="0" w:space="0" w:color="auto"/>
        <w:right w:val="none" w:sz="0" w:space="0" w:color="auto"/>
      </w:divBdr>
    </w:div>
    <w:div w:id="883251039">
      <w:bodyDiv w:val="1"/>
      <w:marLeft w:val="0"/>
      <w:marRight w:val="0"/>
      <w:marTop w:val="0"/>
      <w:marBottom w:val="0"/>
      <w:divBdr>
        <w:top w:val="none" w:sz="0" w:space="0" w:color="auto"/>
        <w:left w:val="none" w:sz="0" w:space="0" w:color="auto"/>
        <w:bottom w:val="none" w:sz="0" w:space="0" w:color="auto"/>
        <w:right w:val="none" w:sz="0" w:space="0" w:color="auto"/>
      </w:divBdr>
    </w:div>
    <w:div w:id="989595949">
      <w:bodyDiv w:val="1"/>
      <w:marLeft w:val="0"/>
      <w:marRight w:val="0"/>
      <w:marTop w:val="0"/>
      <w:marBottom w:val="0"/>
      <w:divBdr>
        <w:top w:val="none" w:sz="0" w:space="0" w:color="auto"/>
        <w:left w:val="none" w:sz="0" w:space="0" w:color="auto"/>
        <w:bottom w:val="none" w:sz="0" w:space="0" w:color="auto"/>
        <w:right w:val="none" w:sz="0" w:space="0" w:color="auto"/>
      </w:divBdr>
    </w:div>
    <w:div w:id="1178538861">
      <w:bodyDiv w:val="1"/>
      <w:marLeft w:val="0"/>
      <w:marRight w:val="0"/>
      <w:marTop w:val="0"/>
      <w:marBottom w:val="0"/>
      <w:divBdr>
        <w:top w:val="none" w:sz="0" w:space="0" w:color="auto"/>
        <w:left w:val="none" w:sz="0" w:space="0" w:color="auto"/>
        <w:bottom w:val="none" w:sz="0" w:space="0" w:color="auto"/>
        <w:right w:val="none" w:sz="0" w:space="0" w:color="auto"/>
      </w:divBdr>
    </w:div>
    <w:div w:id="1245185002">
      <w:bodyDiv w:val="1"/>
      <w:marLeft w:val="0"/>
      <w:marRight w:val="0"/>
      <w:marTop w:val="0"/>
      <w:marBottom w:val="0"/>
      <w:divBdr>
        <w:top w:val="none" w:sz="0" w:space="0" w:color="auto"/>
        <w:left w:val="none" w:sz="0" w:space="0" w:color="auto"/>
        <w:bottom w:val="none" w:sz="0" w:space="0" w:color="auto"/>
        <w:right w:val="none" w:sz="0" w:space="0" w:color="auto"/>
      </w:divBdr>
    </w:div>
    <w:div w:id="1363281889">
      <w:bodyDiv w:val="1"/>
      <w:marLeft w:val="0"/>
      <w:marRight w:val="0"/>
      <w:marTop w:val="0"/>
      <w:marBottom w:val="0"/>
      <w:divBdr>
        <w:top w:val="none" w:sz="0" w:space="0" w:color="auto"/>
        <w:left w:val="none" w:sz="0" w:space="0" w:color="auto"/>
        <w:bottom w:val="none" w:sz="0" w:space="0" w:color="auto"/>
        <w:right w:val="none" w:sz="0" w:space="0" w:color="auto"/>
      </w:divBdr>
    </w:div>
    <w:div w:id="1499881377">
      <w:bodyDiv w:val="1"/>
      <w:marLeft w:val="0"/>
      <w:marRight w:val="0"/>
      <w:marTop w:val="0"/>
      <w:marBottom w:val="0"/>
      <w:divBdr>
        <w:top w:val="none" w:sz="0" w:space="0" w:color="auto"/>
        <w:left w:val="none" w:sz="0" w:space="0" w:color="auto"/>
        <w:bottom w:val="none" w:sz="0" w:space="0" w:color="auto"/>
        <w:right w:val="none" w:sz="0" w:space="0" w:color="auto"/>
      </w:divBdr>
    </w:div>
    <w:div w:id="1539246030">
      <w:bodyDiv w:val="1"/>
      <w:marLeft w:val="0"/>
      <w:marRight w:val="0"/>
      <w:marTop w:val="0"/>
      <w:marBottom w:val="0"/>
      <w:divBdr>
        <w:top w:val="none" w:sz="0" w:space="0" w:color="auto"/>
        <w:left w:val="none" w:sz="0" w:space="0" w:color="auto"/>
        <w:bottom w:val="none" w:sz="0" w:space="0" w:color="auto"/>
        <w:right w:val="none" w:sz="0" w:space="0" w:color="auto"/>
      </w:divBdr>
    </w:div>
    <w:div w:id="1541089270">
      <w:bodyDiv w:val="1"/>
      <w:marLeft w:val="0"/>
      <w:marRight w:val="0"/>
      <w:marTop w:val="0"/>
      <w:marBottom w:val="0"/>
      <w:divBdr>
        <w:top w:val="none" w:sz="0" w:space="0" w:color="auto"/>
        <w:left w:val="none" w:sz="0" w:space="0" w:color="auto"/>
        <w:bottom w:val="none" w:sz="0" w:space="0" w:color="auto"/>
        <w:right w:val="none" w:sz="0" w:space="0" w:color="auto"/>
      </w:divBdr>
    </w:div>
    <w:div w:id="1585457776">
      <w:bodyDiv w:val="1"/>
      <w:marLeft w:val="0"/>
      <w:marRight w:val="0"/>
      <w:marTop w:val="0"/>
      <w:marBottom w:val="0"/>
      <w:divBdr>
        <w:top w:val="none" w:sz="0" w:space="0" w:color="auto"/>
        <w:left w:val="none" w:sz="0" w:space="0" w:color="auto"/>
        <w:bottom w:val="none" w:sz="0" w:space="0" w:color="auto"/>
        <w:right w:val="none" w:sz="0" w:space="0" w:color="auto"/>
      </w:divBdr>
    </w:div>
    <w:div w:id="1754276216">
      <w:bodyDiv w:val="1"/>
      <w:marLeft w:val="0"/>
      <w:marRight w:val="0"/>
      <w:marTop w:val="0"/>
      <w:marBottom w:val="0"/>
      <w:divBdr>
        <w:top w:val="none" w:sz="0" w:space="0" w:color="auto"/>
        <w:left w:val="none" w:sz="0" w:space="0" w:color="auto"/>
        <w:bottom w:val="none" w:sz="0" w:space="0" w:color="auto"/>
        <w:right w:val="none" w:sz="0" w:space="0" w:color="auto"/>
      </w:divBdr>
    </w:div>
    <w:div w:id="1870409503">
      <w:bodyDiv w:val="1"/>
      <w:marLeft w:val="0"/>
      <w:marRight w:val="0"/>
      <w:marTop w:val="0"/>
      <w:marBottom w:val="0"/>
      <w:divBdr>
        <w:top w:val="none" w:sz="0" w:space="0" w:color="auto"/>
        <w:left w:val="none" w:sz="0" w:space="0" w:color="auto"/>
        <w:bottom w:val="none" w:sz="0" w:space="0" w:color="auto"/>
        <w:right w:val="none" w:sz="0" w:space="0" w:color="auto"/>
      </w:divBdr>
    </w:div>
    <w:div w:id="1944217084">
      <w:bodyDiv w:val="1"/>
      <w:marLeft w:val="0"/>
      <w:marRight w:val="0"/>
      <w:marTop w:val="0"/>
      <w:marBottom w:val="0"/>
      <w:divBdr>
        <w:top w:val="none" w:sz="0" w:space="0" w:color="auto"/>
        <w:left w:val="none" w:sz="0" w:space="0" w:color="auto"/>
        <w:bottom w:val="none" w:sz="0" w:space="0" w:color="auto"/>
        <w:right w:val="none" w:sz="0" w:space="0" w:color="auto"/>
      </w:divBdr>
    </w:div>
    <w:div w:id="20214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tcompany.com/90707807/2022-promises-to-bring-massive-change-to-ai-regulation" TargetMode="External"/><Relationship Id="rId3" Type="http://schemas.openxmlformats.org/officeDocument/2006/relationships/settings" Target="settings.xml"/><Relationship Id="rId7" Type="http://schemas.openxmlformats.org/officeDocument/2006/relationships/hyperlink" Target="https://doi.org/10.48550/arXiv.1606.088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162243915605575" TargetMode="External"/><Relationship Id="rId11" Type="http://schemas.openxmlformats.org/officeDocument/2006/relationships/theme" Target="theme/theme1.xml"/><Relationship Id="rId5" Type="http://schemas.openxmlformats.org/officeDocument/2006/relationships/hyperlink" Target="https://papers.ssrn.com/sol3/papers.cfm?abstract_id=30153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oparl.europa.eu/RegData/etudes/BRIE/2019/640163/EPRS_BRI(2019)640163_E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587</Words>
  <Characters>3232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4</cp:revision>
  <dcterms:created xsi:type="dcterms:W3CDTF">2022-05-23T15:33:00Z</dcterms:created>
  <dcterms:modified xsi:type="dcterms:W3CDTF">2022-05-23T19:49:00Z</dcterms:modified>
</cp:coreProperties>
</file>