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D7B96" w14:textId="77777777" w:rsidR="009807FA" w:rsidRPr="000A2A14" w:rsidRDefault="009807FA" w:rsidP="009807FA">
      <w:pPr>
        <w:jc w:val="center"/>
        <w:rPr>
          <w:rFonts w:ascii="Times New Roman" w:hAnsi="Times New Roman"/>
          <w:b/>
        </w:rPr>
      </w:pPr>
      <w:r w:rsidRPr="000A2A14">
        <w:rPr>
          <w:rFonts w:ascii="Times New Roman" w:hAnsi="Times New Roman"/>
          <w:b/>
        </w:rPr>
        <w:t>Dawson College</w:t>
      </w:r>
    </w:p>
    <w:p w14:paraId="5B5B122A" w14:textId="77777777" w:rsidR="009807FA" w:rsidRPr="000A2A14" w:rsidRDefault="009807FA" w:rsidP="009807FA">
      <w:pPr>
        <w:jc w:val="center"/>
        <w:rPr>
          <w:rFonts w:ascii="Times New Roman" w:hAnsi="Times New Roman"/>
          <w:b/>
        </w:rPr>
      </w:pPr>
      <w:r w:rsidRPr="000A2A14">
        <w:rPr>
          <w:rFonts w:ascii="Times New Roman" w:hAnsi="Times New Roman"/>
          <w:b/>
        </w:rPr>
        <w:t>Integrative Seminar 300-308-DW</w:t>
      </w:r>
    </w:p>
    <w:p w14:paraId="44F1FA5D" w14:textId="31A0D1F7" w:rsidR="005F2AF5" w:rsidRPr="000A2A14" w:rsidRDefault="009807FA" w:rsidP="009807FA">
      <w:pPr>
        <w:jc w:val="center"/>
        <w:rPr>
          <w:rFonts w:ascii="Times New Roman" w:hAnsi="Times New Roman"/>
          <w:b/>
        </w:rPr>
      </w:pPr>
      <w:r w:rsidRPr="000A2A14">
        <w:rPr>
          <w:rFonts w:ascii="Times New Roman" w:hAnsi="Times New Roman"/>
          <w:b/>
        </w:rPr>
        <w:t xml:space="preserve">Research Topic Selection: Artificial Intelligence </w:t>
      </w:r>
    </w:p>
    <w:p w14:paraId="656F9537" w14:textId="77777777" w:rsidR="009807FA" w:rsidRPr="000A2A14" w:rsidRDefault="009807FA" w:rsidP="009807FA">
      <w:pPr>
        <w:jc w:val="both"/>
        <w:rPr>
          <w:rFonts w:ascii="Times New Roman" w:hAnsi="Times New Roman"/>
        </w:rPr>
      </w:pPr>
    </w:p>
    <w:p w14:paraId="04BC4676" w14:textId="375EA917" w:rsidR="009807FA" w:rsidRPr="000A2A14" w:rsidRDefault="009807FA" w:rsidP="009807FA">
      <w:pPr>
        <w:jc w:val="both"/>
        <w:rPr>
          <w:rFonts w:ascii="Times New Roman" w:hAnsi="Times New Roman"/>
        </w:rPr>
      </w:pPr>
      <w:r w:rsidRPr="000A2A14">
        <w:rPr>
          <w:rFonts w:ascii="Times New Roman" w:hAnsi="Times New Roman"/>
        </w:rPr>
        <w:t>The list below includes good potential topics</w:t>
      </w:r>
      <w:r w:rsidR="000A2A14">
        <w:rPr>
          <w:rFonts w:ascii="Times New Roman" w:hAnsi="Times New Roman"/>
        </w:rPr>
        <w:t xml:space="preserve"> and resources</w:t>
      </w:r>
      <w:r w:rsidRPr="000A2A14">
        <w:rPr>
          <w:rFonts w:ascii="Times New Roman" w:hAnsi="Times New Roman"/>
        </w:rPr>
        <w:t xml:space="preserve"> for your Comprehensive Assessment paper. You do not need to choose from this list, but if you do not, it is a good idea to speak to me to confirm that your topic will work. </w:t>
      </w:r>
    </w:p>
    <w:p w14:paraId="45E7CA6C" w14:textId="77777777" w:rsidR="009807FA" w:rsidRPr="000A2A14" w:rsidRDefault="009807FA" w:rsidP="009807FA">
      <w:pPr>
        <w:jc w:val="both"/>
        <w:rPr>
          <w:rFonts w:ascii="Times New Roman" w:hAnsi="Times New Roman"/>
        </w:rPr>
      </w:pPr>
    </w:p>
    <w:p w14:paraId="684D7BDB" w14:textId="77777777" w:rsidR="009807FA" w:rsidRPr="000A2A14" w:rsidRDefault="009807FA" w:rsidP="009807FA">
      <w:pPr>
        <w:jc w:val="both"/>
        <w:rPr>
          <w:rFonts w:ascii="Times New Roman" w:hAnsi="Times New Roman"/>
        </w:rPr>
      </w:pPr>
      <w:r w:rsidRPr="000A2A14">
        <w:rPr>
          <w:rFonts w:ascii="Times New Roman" w:hAnsi="Times New Roman"/>
        </w:rPr>
        <w:t xml:space="preserve">Remember that your topic must be related to Artificial Intelligence and that you will have to examine it from the perspectives of three social science disciplines. The list is divided in themes and fields. One way to do it is to select one theme and one field, for instance: The Ethics of AI in Law Enforcement. </w:t>
      </w:r>
    </w:p>
    <w:p w14:paraId="7DCDAC72" w14:textId="77777777" w:rsidR="009807FA" w:rsidRPr="000A2A14" w:rsidRDefault="009807FA">
      <w:pPr>
        <w:rPr>
          <w:rFonts w:ascii="Times New Roman" w:hAnsi="Times New Roman"/>
        </w:rPr>
      </w:pPr>
    </w:p>
    <w:p w14:paraId="0670555F" w14:textId="472F1B45" w:rsidR="009807FA" w:rsidRPr="000A2A14" w:rsidRDefault="009807FA" w:rsidP="009807FA">
      <w:pPr>
        <w:jc w:val="center"/>
        <w:rPr>
          <w:rFonts w:ascii="Times New Roman" w:hAnsi="Times New Roman"/>
        </w:rPr>
      </w:pPr>
      <w:r w:rsidRPr="000A2A14">
        <w:rPr>
          <w:rFonts w:ascii="Times New Roman" w:hAnsi="Times New Roman"/>
        </w:rPr>
        <w:t>Field: LAW ENFORCEMENT</w:t>
      </w:r>
    </w:p>
    <w:p w14:paraId="049D05CB" w14:textId="77777777" w:rsidR="009807FA" w:rsidRPr="000A2A14" w:rsidRDefault="009807FA" w:rsidP="009807FA">
      <w:pPr>
        <w:tabs>
          <w:tab w:val="left" w:pos="284"/>
        </w:tabs>
        <w:ind w:left="426" w:hanging="284"/>
        <w:jc w:val="both"/>
        <w:rPr>
          <w:rFonts w:ascii="Times New Roman" w:hAnsi="Times New Roman"/>
          <w:u w:val="single"/>
        </w:rPr>
      </w:pPr>
    </w:p>
    <w:p w14:paraId="67BEC0CA" w14:textId="2706054F" w:rsidR="009807FA" w:rsidRPr="000A2A14" w:rsidRDefault="009807FA" w:rsidP="009807FA">
      <w:pPr>
        <w:tabs>
          <w:tab w:val="left" w:pos="284"/>
        </w:tabs>
        <w:ind w:left="426" w:hanging="284"/>
        <w:jc w:val="both"/>
        <w:rPr>
          <w:rFonts w:ascii="Times New Roman" w:hAnsi="Times New Roman"/>
          <w:lang w:val="en-US"/>
        </w:rPr>
      </w:pPr>
      <w:r w:rsidRPr="000A2A14">
        <w:rPr>
          <w:rFonts w:ascii="Times New Roman" w:hAnsi="Times New Roman"/>
          <w:u w:val="single"/>
        </w:rPr>
        <w:t>Moodle "pitch" Law Enforcement</w:t>
      </w:r>
      <w:r w:rsidRPr="000A2A14">
        <w:rPr>
          <w:rFonts w:ascii="Times New Roman" w:hAnsi="Times New Roman"/>
        </w:rPr>
        <w:t xml:space="preserve">: </w:t>
      </w:r>
      <w:r w:rsidRPr="000A2A14">
        <w:rPr>
          <w:rFonts w:ascii="Times New Roman" w:hAnsi="Times New Roman"/>
          <w:lang w:val="en-US"/>
        </w:rPr>
        <w:t>As the police enact the State monopoly of legitimate violence over a given territory, the way it engages with technological innovations to enhance this power - or not -, and how society responds, are crucial dynamics illustrative of the challenges AI poses for policy makers (</w:t>
      </w:r>
      <w:r w:rsidRPr="000A2A14">
        <w:rPr>
          <w:rFonts w:ascii="Times New Roman" w:hAnsi="Times New Roman"/>
          <w:b/>
          <w:bCs/>
          <w:lang w:val="en-US"/>
        </w:rPr>
        <w:t>regulation</w:t>
      </w:r>
      <w:r w:rsidRPr="000A2A14">
        <w:rPr>
          <w:rFonts w:ascii="Times New Roman" w:hAnsi="Times New Roman"/>
          <w:lang w:val="en-US"/>
        </w:rPr>
        <w:t xml:space="preserve">). Why are algorithmic </w:t>
      </w:r>
      <w:r w:rsidRPr="000A2A14">
        <w:rPr>
          <w:rFonts w:ascii="Times New Roman" w:hAnsi="Times New Roman"/>
          <w:b/>
          <w:bCs/>
          <w:lang w:val="en-US"/>
        </w:rPr>
        <w:t>biases</w:t>
      </w:r>
      <w:r w:rsidRPr="000A2A14">
        <w:rPr>
          <w:rFonts w:ascii="Times New Roman" w:hAnsi="Times New Roman"/>
          <w:lang w:val="en-US"/>
        </w:rPr>
        <w:t xml:space="preserve"> more concerning in policing than in other policy areas? What are the </w:t>
      </w:r>
      <w:r w:rsidRPr="000A2A14">
        <w:rPr>
          <w:rFonts w:ascii="Times New Roman" w:hAnsi="Times New Roman"/>
          <w:b/>
          <w:bCs/>
          <w:lang w:val="en-US"/>
        </w:rPr>
        <w:t>privacy</w:t>
      </w:r>
      <w:r w:rsidRPr="000A2A14">
        <w:rPr>
          <w:rFonts w:ascii="Times New Roman" w:hAnsi="Times New Roman"/>
          <w:lang w:val="en-US"/>
        </w:rPr>
        <w:t xml:space="preserve"> implications of police dragnet surveillance practices? Is police accountability possible in the era of big data policing? Should we let the police be equipped with Automatic Licence Plate Readers, facial recognition software, AI-induced Body-Worn Cameras? Is predictive policing neutral? Who would be responsible for a death by police robot (</w:t>
      </w:r>
      <w:r w:rsidRPr="000A2A14">
        <w:rPr>
          <w:rFonts w:ascii="Times New Roman" w:hAnsi="Times New Roman"/>
          <w:b/>
          <w:bCs/>
          <w:lang w:val="en-US"/>
        </w:rPr>
        <w:t>ethics</w:t>
      </w:r>
      <w:proofErr w:type="gramStart"/>
      <w:r w:rsidRPr="000A2A14">
        <w:rPr>
          <w:rFonts w:ascii="Times New Roman" w:hAnsi="Times New Roman"/>
          <w:lang w:val="en-US"/>
        </w:rPr>
        <w:t>) ?</w:t>
      </w:r>
      <w:proofErr w:type="gramEnd"/>
      <w:r w:rsidRPr="000A2A14">
        <w:rPr>
          <w:rFonts w:ascii="Times New Roman" w:hAnsi="Times New Roman"/>
          <w:lang w:val="en-US"/>
        </w:rPr>
        <w:t xml:space="preserve"> </w:t>
      </w:r>
    </w:p>
    <w:p w14:paraId="714568C3" w14:textId="2D46B782" w:rsidR="009807FA" w:rsidRPr="000A2A14" w:rsidRDefault="009807FA">
      <w:pPr>
        <w:rPr>
          <w:rFonts w:ascii="Times New Roman" w:hAnsi="Times New Roman"/>
        </w:rPr>
      </w:pPr>
    </w:p>
    <w:p w14:paraId="0CFAD264" w14:textId="4589A7AE" w:rsidR="009807FA" w:rsidRPr="0015560A" w:rsidRDefault="009807FA" w:rsidP="0015560A">
      <w:pPr>
        <w:jc w:val="center"/>
        <w:rPr>
          <w:rFonts w:ascii="Times New Roman" w:hAnsi="Times New Roman"/>
        </w:rPr>
      </w:pPr>
      <w:r w:rsidRPr="0015560A">
        <w:rPr>
          <w:rFonts w:ascii="Times New Roman" w:hAnsi="Times New Roman"/>
        </w:rPr>
        <w:t>RESOURCES</w:t>
      </w:r>
    </w:p>
    <w:p w14:paraId="61D4B34D" w14:textId="37EF7BD2" w:rsidR="009807FA" w:rsidRPr="000A2A14" w:rsidRDefault="009807FA" w:rsidP="009807FA">
      <w:pPr>
        <w:jc w:val="center"/>
        <w:rPr>
          <w:rFonts w:ascii="Times New Roman" w:hAnsi="Times New Roman"/>
        </w:rPr>
      </w:pPr>
    </w:p>
    <w:p w14:paraId="7995FA1B" w14:textId="64919467" w:rsidR="00C2107A" w:rsidRPr="000A2A14" w:rsidRDefault="009807FA" w:rsidP="00C2107A">
      <w:pPr>
        <w:pStyle w:val="Paragraphedeliste"/>
        <w:numPr>
          <w:ilvl w:val="0"/>
          <w:numId w:val="1"/>
        </w:numPr>
        <w:rPr>
          <w:rFonts w:ascii="Times New Roman" w:hAnsi="Times New Roman"/>
        </w:rPr>
      </w:pPr>
      <w:r w:rsidRPr="000A2A14">
        <w:rPr>
          <w:rFonts w:ascii="Times New Roman" w:hAnsi="Times New Roman"/>
        </w:rPr>
        <w:t xml:space="preserve">Joh, Elizabeth. AI in Policing, First Questions. </w:t>
      </w:r>
      <w:hyperlink r:id="rId5" w:history="1">
        <w:r w:rsidRPr="000A2A14">
          <w:rPr>
            <w:rStyle w:val="Hyperlien"/>
            <w:rFonts w:ascii="Times New Roman" w:hAnsi="Times New Roman"/>
          </w:rPr>
          <w:t>https://digitalcommons.law.seattleu.edu/cgi/viewcontent.cgi?article=2550&amp;context=sulr</w:t>
        </w:r>
      </w:hyperlink>
      <w:r w:rsidRPr="000A2A14">
        <w:rPr>
          <w:rFonts w:ascii="Times New Roman" w:hAnsi="Times New Roman"/>
        </w:rPr>
        <w:t xml:space="preserve"> </w:t>
      </w:r>
    </w:p>
    <w:p w14:paraId="3FF72D8D" w14:textId="0D54F419" w:rsidR="008B461C" w:rsidRPr="000A2A14" w:rsidRDefault="000A2A14" w:rsidP="00C2107A">
      <w:pPr>
        <w:pStyle w:val="Paragraphedeliste"/>
        <w:numPr>
          <w:ilvl w:val="0"/>
          <w:numId w:val="1"/>
        </w:numPr>
        <w:rPr>
          <w:rFonts w:ascii="Times New Roman" w:hAnsi="Times New Roman"/>
        </w:rPr>
      </w:pPr>
      <w:r w:rsidRPr="000A2A14">
        <w:rPr>
          <w:rFonts w:ascii="Times New Roman" w:hAnsi="Times New Roman"/>
        </w:rPr>
        <w:t>-------</w:t>
      </w:r>
      <w:r w:rsidR="008B461C" w:rsidRPr="000A2A14">
        <w:rPr>
          <w:rFonts w:ascii="Times New Roman" w:hAnsi="Times New Roman"/>
        </w:rPr>
        <w:t xml:space="preserve">. 2016. The New Surveillance Discretion: Automated Suspicion, Big Data, and Policing </w:t>
      </w:r>
    </w:p>
    <w:p w14:paraId="7703710A" w14:textId="76EE2A73" w:rsidR="000A2A14" w:rsidRPr="000A2A14" w:rsidRDefault="000A2A14" w:rsidP="000A2A14">
      <w:pPr>
        <w:pStyle w:val="Paragraphedeliste"/>
        <w:numPr>
          <w:ilvl w:val="0"/>
          <w:numId w:val="1"/>
        </w:numPr>
        <w:rPr>
          <w:rFonts w:ascii="Times New Roman" w:eastAsia="Times New Roman" w:hAnsi="Times New Roman"/>
          <w:lang w:val="en-US" w:eastAsia="fr-CA"/>
        </w:rPr>
      </w:pPr>
      <w:r w:rsidRPr="000A2A14">
        <w:rPr>
          <w:rFonts w:ascii="Times New Roman" w:eastAsia="Times New Roman" w:hAnsi="Times New Roman"/>
          <w:lang w:val="en-US" w:eastAsia="fr-CA"/>
        </w:rPr>
        <w:t xml:space="preserve">-------. 2020 Law and Technology Increasing Automation in Policing </w:t>
      </w:r>
    </w:p>
    <w:p w14:paraId="0D83FED5" w14:textId="733CC807" w:rsidR="009807FA" w:rsidRPr="000A2A14" w:rsidRDefault="00C2107A" w:rsidP="00C2107A">
      <w:pPr>
        <w:pStyle w:val="Paragraphedeliste"/>
        <w:numPr>
          <w:ilvl w:val="0"/>
          <w:numId w:val="1"/>
        </w:numPr>
        <w:rPr>
          <w:rFonts w:ascii="Times New Roman" w:hAnsi="Times New Roman"/>
        </w:rPr>
      </w:pPr>
      <w:r w:rsidRPr="000A2A14">
        <w:rPr>
          <w:rFonts w:ascii="Times New Roman" w:hAnsi="Times New Roman"/>
        </w:rPr>
        <w:t xml:space="preserve">Richards, Pamela (et al.) 2021. Decision-making - Using technology to enhance learning in police officers. Book chapter from Predictive Policing and AI. </w:t>
      </w:r>
      <w:hyperlink r:id="rId6" w:history="1">
        <w:r w:rsidRPr="000A2A14">
          <w:rPr>
            <w:rStyle w:val="Hyperlien"/>
            <w:rFonts w:ascii="Times New Roman" w:hAnsi="Times New Roman"/>
          </w:rPr>
          <w:t>https://www.taylorfrancis.com/chapters/edit/10.4324/9780429265365-14/decision-making-pamela-richards-debbie-roberts-mark-britton</w:t>
        </w:r>
      </w:hyperlink>
      <w:r w:rsidRPr="000A2A14">
        <w:rPr>
          <w:rFonts w:ascii="Times New Roman" w:hAnsi="Times New Roman"/>
        </w:rPr>
        <w:t xml:space="preserve"> </w:t>
      </w:r>
    </w:p>
    <w:p w14:paraId="7DD2A010" w14:textId="0D67311B" w:rsidR="00C2107A" w:rsidRPr="000A2A14" w:rsidRDefault="00C2107A" w:rsidP="00C2107A">
      <w:pPr>
        <w:pStyle w:val="Paragraphedeliste"/>
        <w:numPr>
          <w:ilvl w:val="0"/>
          <w:numId w:val="1"/>
        </w:numPr>
        <w:rPr>
          <w:rFonts w:ascii="Times New Roman" w:hAnsi="Times New Roman"/>
        </w:rPr>
      </w:pPr>
      <w:r w:rsidRPr="000A2A14">
        <w:rPr>
          <w:rFonts w:ascii="Times New Roman" w:hAnsi="Times New Roman"/>
        </w:rPr>
        <w:t xml:space="preserve">Robertson, Kate (et al.) 2020. To Surveil and Predict. A Human Rights Analysis of Algorithmic Policing in Canada. </w:t>
      </w:r>
      <w:hyperlink r:id="rId7" w:history="1">
        <w:r w:rsidRPr="000A2A14">
          <w:rPr>
            <w:rStyle w:val="Hyperlien"/>
            <w:rFonts w:ascii="Times New Roman" w:hAnsi="Times New Roman"/>
          </w:rPr>
          <w:t>https://citizenlab.ca/2020/09/to-surveil-and-predict-a-human-rights-analysis-of-algorithmic-policing-in-canada/</w:t>
        </w:r>
      </w:hyperlink>
      <w:r w:rsidRPr="000A2A14">
        <w:rPr>
          <w:rFonts w:ascii="Times New Roman" w:hAnsi="Times New Roman"/>
        </w:rPr>
        <w:t xml:space="preserve"> </w:t>
      </w:r>
    </w:p>
    <w:p w14:paraId="4AD388EA" w14:textId="571C24D6" w:rsidR="00C2107A" w:rsidRPr="000A2A14" w:rsidRDefault="00AF56F6" w:rsidP="00C2107A">
      <w:pPr>
        <w:pStyle w:val="Paragraphedeliste"/>
        <w:numPr>
          <w:ilvl w:val="0"/>
          <w:numId w:val="1"/>
        </w:numPr>
        <w:rPr>
          <w:rFonts w:ascii="Times New Roman" w:hAnsi="Times New Roman"/>
        </w:rPr>
      </w:pPr>
      <w:proofErr w:type="spellStart"/>
      <w:r w:rsidRPr="000A2A14">
        <w:rPr>
          <w:rFonts w:ascii="Times New Roman" w:hAnsi="Times New Roman"/>
        </w:rPr>
        <w:t>Fersuson</w:t>
      </w:r>
      <w:proofErr w:type="spellEnd"/>
      <w:r w:rsidRPr="000A2A14">
        <w:rPr>
          <w:rFonts w:ascii="Times New Roman" w:hAnsi="Times New Roman"/>
        </w:rPr>
        <w:t xml:space="preserve">, Andrew G. 2015. Big Data &amp; Predictive Reasonable Suspicion. </w:t>
      </w:r>
      <w:hyperlink r:id="rId8" w:history="1">
        <w:r w:rsidRPr="000A2A14">
          <w:rPr>
            <w:rStyle w:val="Hyperlien"/>
            <w:rFonts w:ascii="Times New Roman" w:hAnsi="Times New Roman"/>
          </w:rPr>
          <w:t>https://scholarship.law.upenn.edu/cgi/viewcontent.cgi?referer=&amp;httpsredir=1&amp;article=9464&amp;context=penn_law_review</w:t>
        </w:r>
      </w:hyperlink>
      <w:r w:rsidRPr="000A2A14">
        <w:rPr>
          <w:rFonts w:ascii="Times New Roman" w:hAnsi="Times New Roman"/>
        </w:rPr>
        <w:t xml:space="preserve"> </w:t>
      </w:r>
    </w:p>
    <w:p w14:paraId="6DBE0B44" w14:textId="3AD8FBFE" w:rsidR="00AF56F6" w:rsidRPr="000A2A14" w:rsidRDefault="00AF56F6" w:rsidP="00C2107A">
      <w:pPr>
        <w:pStyle w:val="Paragraphedeliste"/>
        <w:numPr>
          <w:ilvl w:val="0"/>
          <w:numId w:val="1"/>
        </w:numPr>
        <w:rPr>
          <w:rFonts w:ascii="Times New Roman" w:hAnsi="Times New Roman"/>
        </w:rPr>
      </w:pPr>
      <w:r w:rsidRPr="000A2A14">
        <w:rPr>
          <w:rFonts w:ascii="Times New Roman" w:hAnsi="Times New Roman"/>
        </w:rPr>
        <w:t xml:space="preserve">Ferguson, Andrew G. 2017. </w:t>
      </w:r>
      <w:hyperlink r:id="rId9" w:history="1">
        <w:r w:rsidRPr="000A2A14">
          <w:rPr>
            <w:rStyle w:val="Hyperlien"/>
            <w:rFonts w:ascii="Times New Roman" w:hAnsi="Times New Roman"/>
          </w:rPr>
          <w:t>https://www.amazon.ca/Rise-Big-Data-Policing-Surveillance/dp/1479892823</w:t>
        </w:r>
      </w:hyperlink>
      <w:r w:rsidRPr="000A2A14">
        <w:rPr>
          <w:rFonts w:ascii="Times New Roman" w:hAnsi="Times New Roman"/>
        </w:rPr>
        <w:t xml:space="preserve"> </w:t>
      </w:r>
    </w:p>
    <w:p w14:paraId="314815BE" w14:textId="608DEEB0" w:rsidR="00AF56F6" w:rsidRPr="000A2A14" w:rsidRDefault="00AF56F6" w:rsidP="00C2107A">
      <w:pPr>
        <w:pStyle w:val="Paragraphedeliste"/>
        <w:numPr>
          <w:ilvl w:val="0"/>
          <w:numId w:val="1"/>
        </w:numPr>
        <w:rPr>
          <w:rFonts w:ascii="Times New Roman" w:hAnsi="Times New Roman"/>
        </w:rPr>
      </w:pPr>
      <w:r w:rsidRPr="000A2A14">
        <w:rPr>
          <w:rFonts w:ascii="Times New Roman" w:hAnsi="Times New Roman"/>
        </w:rPr>
        <w:lastRenderedPageBreak/>
        <w:t xml:space="preserve">Byrne &amp; Marx. 2011. Technological Innovations in Crime Prevention and Policing. A Review of the Research on Implementation and Impact. </w:t>
      </w:r>
      <w:hyperlink r:id="rId10" w:history="1">
        <w:r w:rsidRPr="000A2A14">
          <w:rPr>
            <w:rStyle w:val="Hyperlien"/>
            <w:rFonts w:ascii="Times New Roman" w:hAnsi="Times New Roman"/>
          </w:rPr>
          <w:t>https://www.ojp.gov/ncjrs/virtual-library/abstracts/technological-innovations-crime-prevention-and-policing-review</w:t>
        </w:r>
      </w:hyperlink>
      <w:r w:rsidRPr="000A2A14">
        <w:rPr>
          <w:rFonts w:ascii="Times New Roman" w:hAnsi="Times New Roman"/>
        </w:rPr>
        <w:t xml:space="preserve"> </w:t>
      </w:r>
    </w:p>
    <w:p w14:paraId="7818AE39" w14:textId="77777777" w:rsidR="008B461C" w:rsidRPr="000A2A14" w:rsidRDefault="00AF56F6" w:rsidP="008B461C">
      <w:pPr>
        <w:pStyle w:val="Paragraphedeliste"/>
        <w:numPr>
          <w:ilvl w:val="0"/>
          <w:numId w:val="1"/>
        </w:numPr>
        <w:rPr>
          <w:rFonts w:ascii="Times New Roman" w:hAnsi="Times New Roman"/>
        </w:rPr>
      </w:pPr>
      <w:r w:rsidRPr="000A2A14">
        <w:rPr>
          <w:rFonts w:ascii="Times New Roman" w:hAnsi="Times New Roman"/>
        </w:rPr>
        <w:t>President Obama Taskforce on 21</w:t>
      </w:r>
      <w:r w:rsidRPr="000A2A14">
        <w:rPr>
          <w:rFonts w:ascii="Times New Roman" w:hAnsi="Times New Roman"/>
          <w:vertAlign w:val="superscript"/>
        </w:rPr>
        <w:t>st</w:t>
      </w:r>
      <w:r w:rsidRPr="000A2A14">
        <w:rPr>
          <w:rFonts w:ascii="Times New Roman" w:hAnsi="Times New Roman"/>
        </w:rPr>
        <w:t xml:space="preserve"> century policing</w:t>
      </w:r>
    </w:p>
    <w:p w14:paraId="448E01A5" w14:textId="77777777" w:rsidR="008B461C" w:rsidRPr="000A2A14" w:rsidRDefault="008B461C" w:rsidP="008B461C">
      <w:pPr>
        <w:pStyle w:val="Paragraphedeliste"/>
        <w:numPr>
          <w:ilvl w:val="0"/>
          <w:numId w:val="1"/>
        </w:numPr>
        <w:rPr>
          <w:rFonts w:ascii="Times New Roman" w:hAnsi="Times New Roman"/>
        </w:rPr>
      </w:pPr>
      <w:r w:rsidRPr="000A2A14">
        <w:rPr>
          <w:rFonts w:ascii="Times New Roman" w:hAnsi="Times New Roman"/>
        </w:rPr>
        <w:t xml:space="preserve">Perry, Walter L., Brian McInnis, Carter C. Price, Susan Smith, and John S. Hollywood, Predictive Policing: The Role of Crime Forecasting in Law Enforcement Operations. Santa Monica, CA: RAND Corporation, 2013. https://www.rand.org/pubs/research_reports/RR233.html. Also available in print form. </w:t>
      </w:r>
    </w:p>
    <w:p w14:paraId="0DE30966" w14:textId="1E671BF1" w:rsidR="008B461C" w:rsidRPr="000A2A14" w:rsidRDefault="008B461C" w:rsidP="008B461C">
      <w:pPr>
        <w:pStyle w:val="Paragraphedeliste"/>
        <w:numPr>
          <w:ilvl w:val="0"/>
          <w:numId w:val="1"/>
        </w:numPr>
        <w:rPr>
          <w:rFonts w:ascii="Times New Roman" w:hAnsi="Times New Roman"/>
        </w:rPr>
      </w:pPr>
      <w:r w:rsidRPr="000A2A14">
        <w:rPr>
          <w:rFonts w:ascii="Times New Roman" w:hAnsi="Times New Roman"/>
        </w:rPr>
        <w:t xml:space="preserve">Ratcliffe, Jeff. 2021. Philadelphia Predictive Policing Experiment. </w:t>
      </w:r>
      <w:hyperlink r:id="rId11" w:history="1">
        <w:r w:rsidRPr="000A2A14">
          <w:rPr>
            <w:rStyle w:val="Hyperlien"/>
            <w:rFonts w:ascii="Times New Roman" w:hAnsi="Times New Roman"/>
          </w:rPr>
          <w:t>https://www.jratcliffe.net/philadelphia-predictive-polic</w:t>
        </w:r>
      </w:hyperlink>
      <w:r w:rsidRPr="000A2A14">
        <w:rPr>
          <w:rFonts w:ascii="Times New Roman" w:hAnsi="Times New Roman"/>
        </w:rPr>
        <w:t xml:space="preserve"> </w:t>
      </w:r>
      <w:r w:rsidR="000A2A14" w:rsidRPr="000A2A14">
        <w:rPr>
          <w:rFonts w:ascii="Times New Roman" w:hAnsi="Times New Roman"/>
        </w:rPr>
        <w:t xml:space="preserve">(Could be useful for a RM class on Research Design) </w:t>
      </w:r>
    </w:p>
    <w:p w14:paraId="2CF776F1" w14:textId="77777777" w:rsidR="000A2A14" w:rsidRPr="000A2A14" w:rsidRDefault="000A2A14" w:rsidP="000A2A14">
      <w:pPr>
        <w:pStyle w:val="Paragraphedeliste"/>
        <w:numPr>
          <w:ilvl w:val="0"/>
          <w:numId w:val="1"/>
        </w:numPr>
        <w:rPr>
          <w:rFonts w:ascii="Times New Roman" w:eastAsia="Times New Roman" w:hAnsi="Times New Roman"/>
          <w:lang w:val="en-US" w:eastAsia="fr-CA"/>
        </w:rPr>
      </w:pPr>
      <w:r w:rsidRPr="000A2A14">
        <w:rPr>
          <w:rFonts w:ascii="Times New Roman" w:eastAsia="Times New Roman" w:hAnsi="Times New Roman"/>
          <w:lang w:val="en-US" w:eastAsia="fr-CA"/>
        </w:rPr>
        <w:t xml:space="preserve">Albert Meijer &amp; </w:t>
      </w:r>
      <w:proofErr w:type="spellStart"/>
      <w:r w:rsidRPr="000A2A14">
        <w:rPr>
          <w:rFonts w:ascii="Times New Roman" w:eastAsia="Times New Roman" w:hAnsi="Times New Roman"/>
          <w:lang w:val="en-US" w:eastAsia="fr-CA"/>
        </w:rPr>
        <w:t>Martijn</w:t>
      </w:r>
      <w:proofErr w:type="spellEnd"/>
      <w:r w:rsidRPr="000A2A14">
        <w:rPr>
          <w:rFonts w:ascii="Times New Roman" w:eastAsia="Times New Roman" w:hAnsi="Times New Roman"/>
          <w:lang w:val="en-US" w:eastAsia="fr-CA"/>
        </w:rPr>
        <w:t xml:space="preserve"> Wessels (2019) Predictive Policing: Review of Benefits and Drawbacks, International Journal of Public Administration, 42:12, 1031-1039, DOI: 10.1080/01900692.2019.1575664</w:t>
      </w:r>
    </w:p>
    <w:p w14:paraId="74A7A33F" w14:textId="77777777" w:rsidR="000A2A14" w:rsidRPr="000A2A14" w:rsidRDefault="000A2A14" w:rsidP="000A2A14">
      <w:pPr>
        <w:rPr>
          <w:rFonts w:ascii="Times New Roman" w:hAnsi="Times New Roman"/>
        </w:rPr>
      </w:pPr>
    </w:p>
    <w:sectPr w:rsidR="000A2A14" w:rsidRPr="000A2A14" w:rsidSect="00E3422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2147F"/>
    <w:multiLevelType w:val="hybridMultilevel"/>
    <w:tmpl w:val="14E632E0"/>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56204C5A"/>
    <w:multiLevelType w:val="hybridMultilevel"/>
    <w:tmpl w:val="D9F2A3A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6188391">
    <w:abstractNumId w:val="0"/>
  </w:num>
  <w:num w:numId="2" w16cid:durableId="906259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FA"/>
    <w:rsid w:val="000512AB"/>
    <w:rsid w:val="000A2A14"/>
    <w:rsid w:val="000A32B1"/>
    <w:rsid w:val="001007A8"/>
    <w:rsid w:val="0015560A"/>
    <w:rsid w:val="001D23B0"/>
    <w:rsid w:val="001F6A9D"/>
    <w:rsid w:val="00201B4D"/>
    <w:rsid w:val="00413EA8"/>
    <w:rsid w:val="004A3184"/>
    <w:rsid w:val="006E18CD"/>
    <w:rsid w:val="00753081"/>
    <w:rsid w:val="007962A4"/>
    <w:rsid w:val="007F2D54"/>
    <w:rsid w:val="00840624"/>
    <w:rsid w:val="008B461C"/>
    <w:rsid w:val="008E119E"/>
    <w:rsid w:val="00927915"/>
    <w:rsid w:val="009342C2"/>
    <w:rsid w:val="00960921"/>
    <w:rsid w:val="009807FA"/>
    <w:rsid w:val="00AF56F6"/>
    <w:rsid w:val="00C2107A"/>
    <w:rsid w:val="00C6291F"/>
    <w:rsid w:val="00C66A11"/>
    <w:rsid w:val="00E34223"/>
    <w:rsid w:val="00EB3821"/>
    <w:rsid w:val="00FC028A"/>
    <w:rsid w:val="00FD51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8AA38CD"/>
  <w14:defaultImageDpi w14:val="32767"/>
  <w15:chartTrackingRefBased/>
  <w15:docId w15:val="{9ED6E6FE-1F41-AF4D-89EF-51CEBE73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Paragraphes Normaux"/>
    <w:qFormat/>
    <w:rsid w:val="009807FA"/>
    <w:pPr>
      <w:spacing w:line="240" w:lineRule="auto"/>
      <w:ind w:firstLine="0"/>
      <w:jc w:val="left"/>
    </w:pPr>
    <w:rPr>
      <w:rFonts w:ascii="Cambria" w:eastAsia="MS Mincho" w:hAnsi="Cambria" w:cs="Times New Roman"/>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07FA"/>
    <w:pPr>
      <w:ind w:left="720"/>
      <w:contextualSpacing/>
    </w:pPr>
  </w:style>
  <w:style w:type="character" w:styleId="Hyperlien">
    <w:name w:val="Hyperlink"/>
    <w:basedOn w:val="Policepardfaut"/>
    <w:uiPriority w:val="99"/>
    <w:unhideWhenUsed/>
    <w:rsid w:val="009807FA"/>
    <w:rPr>
      <w:color w:val="0563C1" w:themeColor="hyperlink"/>
      <w:u w:val="single"/>
    </w:rPr>
  </w:style>
  <w:style w:type="character" w:styleId="Mentionnonrsolue">
    <w:name w:val="Unresolved Mention"/>
    <w:basedOn w:val="Policepardfaut"/>
    <w:uiPriority w:val="99"/>
    <w:rsid w:val="00980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84112">
      <w:bodyDiv w:val="1"/>
      <w:marLeft w:val="0"/>
      <w:marRight w:val="0"/>
      <w:marTop w:val="0"/>
      <w:marBottom w:val="0"/>
      <w:divBdr>
        <w:top w:val="none" w:sz="0" w:space="0" w:color="auto"/>
        <w:left w:val="none" w:sz="0" w:space="0" w:color="auto"/>
        <w:bottom w:val="none" w:sz="0" w:space="0" w:color="auto"/>
        <w:right w:val="none" w:sz="0" w:space="0" w:color="auto"/>
      </w:divBdr>
    </w:div>
    <w:div w:id="788089762">
      <w:bodyDiv w:val="1"/>
      <w:marLeft w:val="0"/>
      <w:marRight w:val="0"/>
      <w:marTop w:val="0"/>
      <w:marBottom w:val="0"/>
      <w:divBdr>
        <w:top w:val="none" w:sz="0" w:space="0" w:color="auto"/>
        <w:left w:val="none" w:sz="0" w:space="0" w:color="auto"/>
        <w:bottom w:val="none" w:sz="0" w:space="0" w:color="auto"/>
        <w:right w:val="none" w:sz="0" w:space="0" w:color="auto"/>
      </w:divBdr>
    </w:div>
    <w:div w:id="827480701">
      <w:bodyDiv w:val="1"/>
      <w:marLeft w:val="0"/>
      <w:marRight w:val="0"/>
      <w:marTop w:val="0"/>
      <w:marBottom w:val="0"/>
      <w:divBdr>
        <w:top w:val="none" w:sz="0" w:space="0" w:color="auto"/>
        <w:left w:val="none" w:sz="0" w:space="0" w:color="auto"/>
        <w:bottom w:val="none" w:sz="0" w:space="0" w:color="auto"/>
        <w:right w:val="none" w:sz="0" w:space="0" w:color="auto"/>
      </w:divBdr>
      <w:divsChild>
        <w:div w:id="610935719">
          <w:marLeft w:val="0"/>
          <w:marRight w:val="0"/>
          <w:marTop w:val="0"/>
          <w:marBottom w:val="0"/>
          <w:divBdr>
            <w:top w:val="none" w:sz="0" w:space="0" w:color="auto"/>
            <w:left w:val="none" w:sz="0" w:space="0" w:color="auto"/>
            <w:bottom w:val="none" w:sz="0" w:space="0" w:color="auto"/>
            <w:right w:val="none" w:sz="0" w:space="0" w:color="auto"/>
          </w:divBdr>
        </w:div>
        <w:div w:id="1889949240">
          <w:marLeft w:val="0"/>
          <w:marRight w:val="0"/>
          <w:marTop w:val="0"/>
          <w:marBottom w:val="0"/>
          <w:divBdr>
            <w:top w:val="none" w:sz="0" w:space="0" w:color="auto"/>
            <w:left w:val="none" w:sz="0" w:space="0" w:color="auto"/>
            <w:bottom w:val="none" w:sz="0" w:space="0" w:color="auto"/>
            <w:right w:val="none" w:sz="0" w:space="0" w:color="auto"/>
          </w:divBdr>
          <w:divsChild>
            <w:div w:id="1484196687">
              <w:marLeft w:val="0"/>
              <w:marRight w:val="0"/>
              <w:marTop w:val="0"/>
              <w:marBottom w:val="0"/>
              <w:divBdr>
                <w:top w:val="none" w:sz="0" w:space="0" w:color="auto"/>
                <w:left w:val="none" w:sz="0" w:space="0" w:color="auto"/>
                <w:bottom w:val="none" w:sz="0" w:space="0" w:color="auto"/>
                <w:right w:val="none" w:sz="0" w:space="0" w:color="auto"/>
              </w:divBdr>
              <w:divsChild>
                <w:div w:id="612976757">
                  <w:marLeft w:val="0"/>
                  <w:marRight w:val="0"/>
                  <w:marTop w:val="0"/>
                  <w:marBottom w:val="0"/>
                  <w:divBdr>
                    <w:top w:val="none" w:sz="0" w:space="0" w:color="auto"/>
                    <w:left w:val="none" w:sz="0" w:space="0" w:color="auto"/>
                    <w:bottom w:val="none" w:sz="0" w:space="0" w:color="auto"/>
                    <w:right w:val="none" w:sz="0" w:space="0" w:color="auto"/>
                  </w:divBdr>
                  <w:divsChild>
                    <w:div w:id="705713706">
                      <w:marLeft w:val="0"/>
                      <w:marRight w:val="0"/>
                      <w:marTop w:val="0"/>
                      <w:marBottom w:val="0"/>
                      <w:divBdr>
                        <w:top w:val="none" w:sz="0" w:space="0" w:color="auto"/>
                        <w:left w:val="none" w:sz="0" w:space="0" w:color="auto"/>
                        <w:bottom w:val="none" w:sz="0" w:space="0" w:color="auto"/>
                        <w:right w:val="none" w:sz="0" w:space="0" w:color="auto"/>
                      </w:divBdr>
                      <w:divsChild>
                        <w:div w:id="949510803">
                          <w:marLeft w:val="0"/>
                          <w:marRight w:val="0"/>
                          <w:marTop w:val="0"/>
                          <w:marBottom w:val="0"/>
                          <w:divBdr>
                            <w:top w:val="none" w:sz="0" w:space="0" w:color="auto"/>
                            <w:left w:val="none" w:sz="0" w:space="0" w:color="auto"/>
                            <w:bottom w:val="none" w:sz="0" w:space="0" w:color="auto"/>
                            <w:right w:val="none" w:sz="0" w:space="0" w:color="auto"/>
                          </w:divBdr>
                          <w:divsChild>
                            <w:div w:id="1125927816">
                              <w:marLeft w:val="0"/>
                              <w:marRight w:val="0"/>
                              <w:marTop w:val="0"/>
                              <w:marBottom w:val="0"/>
                              <w:divBdr>
                                <w:top w:val="none" w:sz="0" w:space="0" w:color="auto"/>
                                <w:left w:val="none" w:sz="0" w:space="0" w:color="auto"/>
                                <w:bottom w:val="none" w:sz="0" w:space="0" w:color="auto"/>
                                <w:right w:val="none" w:sz="0" w:space="0" w:color="auto"/>
                              </w:divBdr>
                            </w:div>
                          </w:divsChild>
                        </w:div>
                        <w:div w:id="13868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580171">
      <w:bodyDiv w:val="1"/>
      <w:marLeft w:val="0"/>
      <w:marRight w:val="0"/>
      <w:marTop w:val="0"/>
      <w:marBottom w:val="0"/>
      <w:divBdr>
        <w:top w:val="none" w:sz="0" w:space="0" w:color="auto"/>
        <w:left w:val="none" w:sz="0" w:space="0" w:color="auto"/>
        <w:bottom w:val="none" w:sz="0" w:space="0" w:color="auto"/>
        <w:right w:val="none" w:sz="0" w:space="0" w:color="auto"/>
      </w:divBdr>
      <w:divsChild>
        <w:div w:id="1488475580">
          <w:marLeft w:val="0"/>
          <w:marRight w:val="0"/>
          <w:marTop w:val="0"/>
          <w:marBottom w:val="0"/>
          <w:divBdr>
            <w:top w:val="none" w:sz="0" w:space="0" w:color="auto"/>
            <w:left w:val="none" w:sz="0" w:space="0" w:color="auto"/>
            <w:bottom w:val="none" w:sz="0" w:space="0" w:color="auto"/>
            <w:right w:val="none" w:sz="0" w:space="0" w:color="auto"/>
          </w:divBdr>
        </w:div>
        <w:div w:id="424770894">
          <w:marLeft w:val="0"/>
          <w:marRight w:val="0"/>
          <w:marTop w:val="0"/>
          <w:marBottom w:val="0"/>
          <w:divBdr>
            <w:top w:val="none" w:sz="0" w:space="0" w:color="auto"/>
            <w:left w:val="none" w:sz="0" w:space="0" w:color="auto"/>
            <w:bottom w:val="none" w:sz="0" w:space="0" w:color="auto"/>
            <w:right w:val="none" w:sz="0" w:space="0" w:color="auto"/>
          </w:divBdr>
          <w:divsChild>
            <w:div w:id="1054162759">
              <w:marLeft w:val="0"/>
              <w:marRight w:val="0"/>
              <w:marTop w:val="0"/>
              <w:marBottom w:val="0"/>
              <w:divBdr>
                <w:top w:val="none" w:sz="0" w:space="0" w:color="auto"/>
                <w:left w:val="none" w:sz="0" w:space="0" w:color="auto"/>
                <w:bottom w:val="none" w:sz="0" w:space="0" w:color="auto"/>
                <w:right w:val="none" w:sz="0" w:space="0" w:color="auto"/>
              </w:divBdr>
              <w:divsChild>
                <w:div w:id="472333344">
                  <w:marLeft w:val="0"/>
                  <w:marRight w:val="0"/>
                  <w:marTop w:val="0"/>
                  <w:marBottom w:val="0"/>
                  <w:divBdr>
                    <w:top w:val="none" w:sz="0" w:space="0" w:color="auto"/>
                    <w:left w:val="none" w:sz="0" w:space="0" w:color="auto"/>
                    <w:bottom w:val="none" w:sz="0" w:space="0" w:color="auto"/>
                    <w:right w:val="none" w:sz="0" w:space="0" w:color="auto"/>
                  </w:divBdr>
                  <w:divsChild>
                    <w:div w:id="991565486">
                      <w:marLeft w:val="0"/>
                      <w:marRight w:val="0"/>
                      <w:marTop w:val="0"/>
                      <w:marBottom w:val="0"/>
                      <w:divBdr>
                        <w:top w:val="none" w:sz="0" w:space="0" w:color="auto"/>
                        <w:left w:val="none" w:sz="0" w:space="0" w:color="auto"/>
                        <w:bottom w:val="none" w:sz="0" w:space="0" w:color="auto"/>
                        <w:right w:val="none" w:sz="0" w:space="0" w:color="auto"/>
                      </w:divBdr>
                      <w:divsChild>
                        <w:div w:id="101733350">
                          <w:marLeft w:val="0"/>
                          <w:marRight w:val="0"/>
                          <w:marTop w:val="0"/>
                          <w:marBottom w:val="0"/>
                          <w:divBdr>
                            <w:top w:val="none" w:sz="0" w:space="0" w:color="auto"/>
                            <w:left w:val="none" w:sz="0" w:space="0" w:color="auto"/>
                            <w:bottom w:val="none" w:sz="0" w:space="0" w:color="auto"/>
                            <w:right w:val="none" w:sz="0" w:space="0" w:color="auto"/>
                          </w:divBdr>
                          <w:divsChild>
                            <w:div w:id="486093748">
                              <w:marLeft w:val="0"/>
                              <w:marRight w:val="0"/>
                              <w:marTop w:val="0"/>
                              <w:marBottom w:val="0"/>
                              <w:divBdr>
                                <w:top w:val="none" w:sz="0" w:space="0" w:color="auto"/>
                                <w:left w:val="none" w:sz="0" w:space="0" w:color="auto"/>
                                <w:bottom w:val="none" w:sz="0" w:space="0" w:color="auto"/>
                                <w:right w:val="none" w:sz="0" w:space="0" w:color="auto"/>
                              </w:divBdr>
                            </w:div>
                          </w:divsChild>
                        </w:div>
                        <w:div w:id="10108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543762">
      <w:bodyDiv w:val="1"/>
      <w:marLeft w:val="0"/>
      <w:marRight w:val="0"/>
      <w:marTop w:val="0"/>
      <w:marBottom w:val="0"/>
      <w:divBdr>
        <w:top w:val="none" w:sz="0" w:space="0" w:color="auto"/>
        <w:left w:val="none" w:sz="0" w:space="0" w:color="auto"/>
        <w:bottom w:val="none" w:sz="0" w:space="0" w:color="auto"/>
        <w:right w:val="none" w:sz="0" w:space="0" w:color="auto"/>
      </w:divBdr>
    </w:div>
    <w:div w:id="1077171452">
      <w:bodyDiv w:val="1"/>
      <w:marLeft w:val="0"/>
      <w:marRight w:val="0"/>
      <w:marTop w:val="0"/>
      <w:marBottom w:val="0"/>
      <w:divBdr>
        <w:top w:val="none" w:sz="0" w:space="0" w:color="auto"/>
        <w:left w:val="none" w:sz="0" w:space="0" w:color="auto"/>
        <w:bottom w:val="none" w:sz="0" w:space="0" w:color="auto"/>
        <w:right w:val="none" w:sz="0" w:space="0" w:color="auto"/>
      </w:divBdr>
    </w:div>
    <w:div w:id="1100761147">
      <w:bodyDiv w:val="1"/>
      <w:marLeft w:val="0"/>
      <w:marRight w:val="0"/>
      <w:marTop w:val="0"/>
      <w:marBottom w:val="0"/>
      <w:divBdr>
        <w:top w:val="none" w:sz="0" w:space="0" w:color="auto"/>
        <w:left w:val="none" w:sz="0" w:space="0" w:color="auto"/>
        <w:bottom w:val="none" w:sz="0" w:space="0" w:color="auto"/>
        <w:right w:val="none" w:sz="0" w:space="0" w:color="auto"/>
      </w:divBdr>
      <w:divsChild>
        <w:div w:id="643312015">
          <w:marLeft w:val="0"/>
          <w:marRight w:val="0"/>
          <w:marTop w:val="0"/>
          <w:marBottom w:val="0"/>
          <w:divBdr>
            <w:top w:val="none" w:sz="0" w:space="0" w:color="auto"/>
            <w:left w:val="none" w:sz="0" w:space="0" w:color="auto"/>
            <w:bottom w:val="none" w:sz="0" w:space="0" w:color="auto"/>
            <w:right w:val="none" w:sz="0" w:space="0" w:color="auto"/>
          </w:divBdr>
        </w:div>
        <w:div w:id="857041956">
          <w:marLeft w:val="0"/>
          <w:marRight w:val="0"/>
          <w:marTop w:val="0"/>
          <w:marBottom w:val="0"/>
          <w:divBdr>
            <w:top w:val="none" w:sz="0" w:space="0" w:color="auto"/>
            <w:left w:val="none" w:sz="0" w:space="0" w:color="auto"/>
            <w:bottom w:val="none" w:sz="0" w:space="0" w:color="auto"/>
            <w:right w:val="none" w:sz="0" w:space="0" w:color="auto"/>
          </w:divBdr>
          <w:divsChild>
            <w:div w:id="18557035">
              <w:marLeft w:val="0"/>
              <w:marRight w:val="0"/>
              <w:marTop w:val="0"/>
              <w:marBottom w:val="0"/>
              <w:divBdr>
                <w:top w:val="none" w:sz="0" w:space="0" w:color="auto"/>
                <w:left w:val="none" w:sz="0" w:space="0" w:color="auto"/>
                <w:bottom w:val="none" w:sz="0" w:space="0" w:color="auto"/>
                <w:right w:val="none" w:sz="0" w:space="0" w:color="auto"/>
              </w:divBdr>
              <w:divsChild>
                <w:div w:id="391543910">
                  <w:marLeft w:val="0"/>
                  <w:marRight w:val="0"/>
                  <w:marTop w:val="0"/>
                  <w:marBottom w:val="0"/>
                  <w:divBdr>
                    <w:top w:val="none" w:sz="0" w:space="0" w:color="auto"/>
                    <w:left w:val="none" w:sz="0" w:space="0" w:color="auto"/>
                    <w:bottom w:val="none" w:sz="0" w:space="0" w:color="auto"/>
                    <w:right w:val="none" w:sz="0" w:space="0" w:color="auto"/>
                  </w:divBdr>
                  <w:divsChild>
                    <w:div w:id="1962223719">
                      <w:marLeft w:val="0"/>
                      <w:marRight w:val="0"/>
                      <w:marTop w:val="0"/>
                      <w:marBottom w:val="0"/>
                      <w:divBdr>
                        <w:top w:val="none" w:sz="0" w:space="0" w:color="auto"/>
                        <w:left w:val="none" w:sz="0" w:space="0" w:color="auto"/>
                        <w:bottom w:val="none" w:sz="0" w:space="0" w:color="auto"/>
                        <w:right w:val="none" w:sz="0" w:space="0" w:color="auto"/>
                      </w:divBdr>
                      <w:divsChild>
                        <w:div w:id="1449010431">
                          <w:marLeft w:val="0"/>
                          <w:marRight w:val="0"/>
                          <w:marTop w:val="0"/>
                          <w:marBottom w:val="0"/>
                          <w:divBdr>
                            <w:top w:val="none" w:sz="0" w:space="0" w:color="auto"/>
                            <w:left w:val="none" w:sz="0" w:space="0" w:color="auto"/>
                            <w:bottom w:val="none" w:sz="0" w:space="0" w:color="auto"/>
                            <w:right w:val="none" w:sz="0" w:space="0" w:color="auto"/>
                          </w:divBdr>
                          <w:divsChild>
                            <w:div w:id="1591814863">
                              <w:marLeft w:val="0"/>
                              <w:marRight w:val="0"/>
                              <w:marTop w:val="0"/>
                              <w:marBottom w:val="0"/>
                              <w:divBdr>
                                <w:top w:val="none" w:sz="0" w:space="0" w:color="auto"/>
                                <w:left w:val="none" w:sz="0" w:space="0" w:color="auto"/>
                                <w:bottom w:val="none" w:sz="0" w:space="0" w:color="auto"/>
                                <w:right w:val="none" w:sz="0" w:space="0" w:color="auto"/>
                              </w:divBdr>
                            </w:div>
                          </w:divsChild>
                        </w:div>
                        <w:div w:id="13328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655877">
      <w:bodyDiv w:val="1"/>
      <w:marLeft w:val="0"/>
      <w:marRight w:val="0"/>
      <w:marTop w:val="0"/>
      <w:marBottom w:val="0"/>
      <w:divBdr>
        <w:top w:val="none" w:sz="0" w:space="0" w:color="auto"/>
        <w:left w:val="none" w:sz="0" w:space="0" w:color="auto"/>
        <w:bottom w:val="none" w:sz="0" w:space="0" w:color="auto"/>
        <w:right w:val="none" w:sz="0" w:space="0" w:color="auto"/>
      </w:divBdr>
    </w:div>
    <w:div w:id="1486897313">
      <w:bodyDiv w:val="1"/>
      <w:marLeft w:val="0"/>
      <w:marRight w:val="0"/>
      <w:marTop w:val="0"/>
      <w:marBottom w:val="0"/>
      <w:divBdr>
        <w:top w:val="none" w:sz="0" w:space="0" w:color="auto"/>
        <w:left w:val="none" w:sz="0" w:space="0" w:color="auto"/>
        <w:bottom w:val="none" w:sz="0" w:space="0" w:color="auto"/>
        <w:right w:val="none" w:sz="0" w:space="0" w:color="auto"/>
      </w:divBdr>
      <w:divsChild>
        <w:div w:id="1238830304">
          <w:marLeft w:val="0"/>
          <w:marRight w:val="0"/>
          <w:marTop w:val="0"/>
          <w:marBottom w:val="0"/>
          <w:divBdr>
            <w:top w:val="none" w:sz="0" w:space="0" w:color="auto"/>
            <w:left w:val="none" w:sz="0" w:space="0" w:color="auto"/>
            <w:bottom w:val="none" w:sz="0" w:space="0" w:color="auto"/>
            <w:right w:val="none" w:sz="0" w:space="0" w:color="auto"/>
          </w:divBdr>
        </w:div>
        <w:div w:id="17661790">
          <w:marLeft w:val="0"/>
          <w:marRight w:val="0"/>
          <w:marTop w:val="0"/>
          <w:marBottom w:val="0"/>
          <w:divBdr>
            <w:top w:val="none" w:sz="0" w:space="0" w:color="auto"/>
            <w:left w:val="none" w:sz="0" w:space="0" w:color="auto"/>
            <w:bottom w:val="none" w:sz="0" w:space="0" w:color="auto"/>
            <w:right w:val="none" w:sz="0" w:space="0" w:color="auto"/>
          </w:divBdr>
        </w:div>
      </w:divsChild>
    </w:div>
    <w:div w:id="1511065148">
      <w:bodyDiv w:val="1"/>
      <w:marLeft w:val="0"/>
      <w:marRight w:val="0"/>
      <w:marTop w:val="0"/>
      <w:marBottom w:val="0"/>
      <w:divBdr>
        <w:top w:val="none" w:sz="0" w:space="0" w:color="auto"/>
        <w:left w:val="none" w:sz="0" w:space="0" w:color="auto"/>
        <w:bottom w:val="none" w:sz="0" w:space="0" w:color="auto"/>
        <w:right w:val="none" w:sz="0" w:space="0" w:color="auto"/>
      </w:divBdr>
    </w:div>
    <w:div w:id="18325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ship.law.upenn.edu/cgi/viewcontent.cgi?referer=&amp;httpsredir=1&amp;article=9464&amp;context=penn_law_revie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itizenlab.ca/2020/09/to-surveil-and-predict-a-human-rights-analysis-of-algorithmic-policing-in-canad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ylorfrancis.com/chapters/edit/10.4324/9780429265365-14/decision-making-pamela-richards-debbie-roberts-mark-britton" TargetMode="External"/><Relationship Id="rId11" Type="http://schemas.openxmlformats.org/officeDocument/2006/relationships/hyperlink" Target="https://www.jratcliffe.net/philadelphia-predictive-polic" TargetMode="External"/><Relationship Id="rId5" Type="http://schemas.openxmlformats.org/officeDocument/2006/relationships/hyperlink" Target="https://digitalcommons.law.seattleu.edu/cgi/viewcontent.cgi?article=2550&amp;context=sulr" TargetMode="External"/><Relationship Id="rId10" Type="http://schemas.openxmlformats.org/officeDocument/2006/relationships/hyperlink" Target="https://www.ojp.gov/ncjrs/virtual-library/abstracts/technological-innovations-crime-prevention-and-policing-review" TargetMode="External"/><Relationship Id="rId4" Type="http://schemas.openxmlformats.org/officeDocument/2006/relationships/webSettings" Target="webSettings.xml"/><Relationship Id="rId9" Type="http://schemas.openxmlformats.org/officeDocument/2006/relationships/hyperlink" Target="https://www.amazon.ca/Rise-Big-Data-Policing-Surveillance/dp/1479892823"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663</Words>
  <Characters>3649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F. Simard</dc:creator>
  <cp:keywords/>
  <dc:description/>
  <cp:lastModifiedBy>Michel F. Simard</cp:lastModifiedBy>
  <cp:revision>4</cp:revision>
  <dcterms:created xsi:type="dcterms:W3CDTF">2022-05-23T14:17:00Z</dcterms:created>
  <dcterms:modified xsi:type="dcterms:W3CDTF">2022-05-23T20:06:00Z</dcterms:modified>
</cp:coreProperties>
</file>